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DD" w:rsidRPr="00C56382" w:rsidRDefault="009E5B84" w:rsidP="00CF4B8F">
      <w:bookmarkStart w:id="0" w:name="_GoBack"/>
      <w:bookmarkEnd w:id="0"/>
      <w:r>
        <w:rPr>
          <w:noProof/>
          <w:lang w:val="en-CA" w:eastAsia="en-CA"/>
        </w:rPr>
        <w:drawing>
          <wp:anchor distT="0" distB="0" distL="114300" distR="114300" simplePos="0" relativeHeight="251658752" behindDoc="1" locked="0" layoutInCell="1" allowOverlap="1" wp14:anchorId="18071AB0" wp14:editId="63978017">
            <wp:simplePos x="0" y="0"/>
            <wp:positionH relativeFrom="column">
              <wp:posOffset>-740039</wp:posOffset>
            </wp:positionH>
            <wp:positionV relativeFrom="paragraph">
              <wp:posOffset>-523240</wp:posOffset>
            </wp:positionV>
            <wp:extent cx="1700784" cy="640080"/>
            <wp:effectExtent l="0" t="0" r="0" b="7620"/>
            <wp:wrapNone/>
            <wp:docPr id="12" name="Picture 9" descr="CH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F_logo"/>
                    <pic:cNvPicPr>
                      <a:picLocks noChangeAspect="1" noChangeArrowheads="1"/>
                    </pic:cNvPicPr>
                  </pic:nvPicPr>
                  <pic:blipFill>
                    <a:blip r:embed="rId9" cstate="print"/>
                    <a:srcRect/>
                    <a:stretch>
                      <a:fillRect/>
                    </a:stretch>
                  </pic:blipFill>
                  <pic:spPr bwMode="auto">
                    <a:xfrm>
                      <a:off x="0" y="0"/>
                      <a:ext cx="1700784"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65AA" w:rsidRDefault="004A65AA" w:rsidP="00CF4B8F"/>
    <w:p w:rsidR="009E5B84" w:rsidRDefault="009E5B84" w:rsidP="00CF4B8F"/>
    <w:p w:rsidR="009E5B84" w:rsidRDefault="009E5B84" w:rsidP="00CF4B8F"/>
    <w:p w:rsidR="009E5B84" w:rsidRDefault="009E5B84" w:rsidP="00CF4B8F"/>
    <w:p w:rsidR="009E5B84" w:rsidRDefault="009E5B84" w:rsidP="00CF4B8F"/>
    <w:p w:rsidR="009E5B84" w:rsidRPr="009E5B84" w:rsidRDefault="009E5B84" w:rsidP="00CF4B8F"/>
    <w:p w:rsidR="00D62F43" w:rsidRPr="00F307F8" w:rsidRDefault="004A65AA" w:rsidP="00F307F8">
      <w:pPr>
        <w:jc w:val="center"/>
        <w:rPr>
          <w:b/>
          <w:sz w:val="28"/>
          <w:szCs w:val="28"/>
        </w:rPr>
      </w:pPr>
      <w:r w:rsidRPr="00F307F8">
        <w:rPr>
          <w:b/>
          <w:sz w:val="28"/>
          <w:szCs w:val="28"/>
        </w:rPr>
        <w:t xml:space="preserve">Calgary Homeless Foundation </w:t>
      </w:r>
      <w:r w:rsidR="009E5B84" w:rsidRPr="00F307F8">
        <w:rPr>
          <w:b/>
          <w:sz w:val="28"/>
          <w:szCs w:val="28"/>
        </w:rPr>
        <w:t>Request for Proposals</w:t>
      </w:r>
    </w:p>
    <w:p w:rsidR="00D62F43" w:rsidRPr="00F307F8" w:rsidRDefault="00D62F43" w:rsidP="00F307F8">
      <w:pPr>
        <w:shd w:val="clear" w:color="auto" w:fill="D9D9D9" w:themeFill="background1" w:themeFillShade="D9"/>
        <w:spacing w:after="0" w:line="240" w:lineRule="auto"/>
        <w:jc w:val="center"/>
        <w:rPr>
          <w:b/>
        </w:rPr>
      </w:pPr>
    </w:p>
    <w:p w:rsidR="008F42DE" w:rsidRPr="00F307F8" w:rsidRDefault="00D52102" w:rsidP="00F307F8">
      <w:pPr>
        <w:shd w:val="clear" w:color="auto" w:fill="D9D9D9" w:themeFill="background1" w:themeFillShade="D9"/>
        <w:spacing w:after="0" w:line="400" w:lineRule="exact"/>
        <w:jc w:val="center"/>
        <w:rPr>
          <w:b/>
          <w:sz w:val="32"/>
          <w:szCs w:val="32"/>
        </w:rPr>
      </w:pPr>
      <w:r>
        <w:rPr>
          <w:b/>
          <w:sz w:val="32"/>
          <w:szCs w:val="32"/>
        </w:rPr>
        <w:t>&lt;&lt;RFP Title&gt;&gt;</w:t>
      </w:r>
    </w:p>
    <w:p w:rsidR="00657E97" w:rsidRPr="00F307F8" w:rsidRDefault="00657E97" w:rsidP="00F307F8">
      <w:pPr>
        <w:shd w:val="clear" w:color="auto" w:fill="D9D9D9" w:themeFill="background1" w:themeFillShade="D9"/>
        <w:spacing w:after="0" w:line="400" w:lineRule="exact"/>
        <w:jc w:val="center"/>
        <w:rPr>
          <w:b/>
          <w:sz w:val="32"/>
          <w:szCs w:val="32"/>
        </w:rPr>
      </w:pPr>
    </w:p>
    <w:p w:rsidR="00657E97" w:rsidRPr="00F307F8" w:rsidRDefault="00D62F43" w:rsidP="00F307F8">
      <w:pPr>
        <w:shd w:val="clear" w:color="auto" w:fill="D9D9D9" w:themeFill="background1" w:themeFillShade="D9"/>
        <w:spacing w:after="0" w:line="400" w:lineRule="exact"/>
        <w:jc w:val="center"/>
        <w:rPr>
          <w:b/>
          <w:sz w:val="32"/>
          <w:szCs w:val="32"/>
        </w:rPr>
      </w:pPr>
      <w:r w:rsidRPr="00F307F8">
        <w:rPr>
          <w:b/>
          <w:sz w:val="32"/>
          <w:szCs w:val="32"/>
        </w:rPr>
        <w:t xml:space="preserve">Reference No: </w:t>
      </w:r>
      <w:r w:rsidR="00DB0163" w:rsidRPr="00F307F8">
        <w:rPr>
          <w:b/>
          <w:sz w:val="32"/>
          <w:szCs w:val="32"/>
        </w:rPr>
        <w:t>RFP 201</w:t>
      </w:r>
      <w:r w:rsidR="00D52102">
        <w:rPr>
          <w:b/>
          <w:sz w:val="32"/>
          <w:szCs w:val="32"/>
        </w:rPr>
        <w:t>2</w:t>
      </w:r>
      <w:r w:rsidR="00DB0163" w:rsidRPr="00F307F8">
        <w:rPr>
          <w:b/>
          <w:sz w:val="32"/>
          <w:szCs w:val="32"/>
        </w:rPr>
        <w:t>-01</w:t>
      </w:r>
    </w:p>
    <w:p w:rsidR="00657E97" w:rsidRPr="00F307F8" w:rsidRDefault="00657E97" w:rsidP="00F307F8">
      <w:pPr>
        <w:shd w:val="clear" w:color="auto" w:fill="D9D9D9" w:themeFill="background1" w:themeFillShade="D9"/>
        <w:spacing w:after="0" w:line="240" w:lineRule="auto"/>
        <w:jc w:val="center"/>
        <w:rPr>
          <w:b/>
        </w:rPr>
      </w:pPr>
    </w:p>
    <w:p w:rsidR="00657E97" w:rsidRPr="009E5B84" w:rsidRDefault="00657E97" w:rsidP="00CF4B8F"/>
    <w:p w:rsidR="00C56382" w:rsidRPr="00F307F8" w:rsidRDefault="00D52102" w:rsidP="00F307F8">
      <w:pPr>
        <w:jc w:val="center"/>
        <w:rPr>
          <w:b/>
          <w:sz w:val="24"/>
          <w:szCs w:val="24"/>
        </w:rPr>
      </w:pPr>
      <w:r>
        <w:rPr>
          <w:b/>
          <w:sz w:val="24"/>
          <w:szCs w:val="24"/>
        </w:rPr>
        <w:t>&lt;&lt;Issue date&gt;&gt;, 2012</w:t>
      </w:r>
    </w:p>
    <w:p w:rsidR="009E5B84" w:rsidRDefault="009E5B84" w:rsidP="00CF4B8F"/>
    <w:p w:rsidR="009E5B84" w:rsidRDefault="009E5B84" w:rsidP="00CF4B8F"/>
    <w:p w:rsidR="004A65AA" w:rsidRDefault="004A65AA" w:rsidP="00CF4B8F"/>
    <w:p w:rsidR="004A65AA" w:rsidRDefault="004A65AA" w:rsidP="00CF4B8F"/>
    <w:p w:rsidR="004A65AA" w:rsidRPr="004A65AA" w:rsidRDefault="004A65AA" w:rsidP="00CF4B8F"/>
    <w:p w:rsidR="00771398" w:rsidRPr="00F307F8" w:rsidRDefault="00771398" w:rsidP="00CF4B8F">
      <w:pPr>
        <w:rPr>
          <w:b/>
          <w:sz w:val="24"/>
          <w:szCs w:val="24"/>
        </w:rPr>
      </w:pPr>
      <w:r w:rsidRPr="00F307F8">
        <w:rPr>
          <w:b/>
          <w:sz w:val="24"/>
          <w:szCs w:val="24"/>
        </w:rPr>
        <w:t>Delivery Instructions and Deadline</w:t>
      </w:r>
    </w:p>
    <w:p w:rsidR="00771398" w:rsidRPr="009E5B84" w:rsidRDefault="00771398" w:rsidP="00CF4B8F">
      <w:r w:rsidRPr="009E5B84">
        <w:t>All submissions must include one (1) electronic version</w:t>
      </w:r>
      <w:r w:rsidR="00EA53B4" w:rsidRPr="009E5B84">
        <w:t xml:space="preserve"> and</w:t>
      </w:r>
      <w:r w:rsidR="00CD37EB" w:rsidRPr="009E5B84">
        <w:t xml:space="preserve"> one (1) original</w:t>
      </w:r>
      <w:r w:rsidRPr="009E5B84">
        <w:t xml:space="preserve"> hardcopy version due by</w:t>
      </w:r>
      <w:r w:rsidR="009E5B84">
        <w:t xml:space="preserve"> </w:t>
      </w:r>
      <w:r w:rsidRPr="009E5B84">
        <w:rPr>
          <w:b/>
          <w:bCs/>
        </w:rPr>
        <w:t>4:00</w:t>
      </w:r>
      <w:r w:rsidR="00025EF7">
        <w:rPr>
          <w:b/>
          <w:bCs/>
        </w:rPr>
        <w:t> </w:t>
      </w:r>
      <w:r w:rsidRPr="009E5B84">
        <w:rPr>
          <w:b/>
          <w:bCs/>
        </w:rPr>
        <w:t xml:space="preserve">PM local Calgary time </w:t>
      </w:r>
      <w:r w:rsidR="00D52102">
        <w:rPr>
          <w:b/>
          <w:bCs/>
        </w:rPr>
        <w:t>&lt;&lt;Due Date&gt;&gt;</w:t>
      </w:r>
      <w:r w:rsidR="00AA5B5F" w:rsidRPr="009E5B84">
        <w:rPr>
          <w:b/>
          <w:bCs/>
        </w:rPr>
        <w:t>, 201</w:t>
      </w:r>
      <w:r w:rsidR="00D52102">
        <w:rPr>
          <w:b/>
          <w:bCs/>
        </w:rPr>
        <w:t>2</w:t>
      </w:r>
      <w:r w:rsidR="00D62F43" w:rsidRPr="009E5B84">
        <w:rPr>
          <w:b/>
          <w:bCs/>
        </w:rPr>
        <w:t xml:space="preserve"> </w:t>
      </w:r>
      <w:r w:rsidRPr="009E5B84">
        <w:t>that can be sent to:</w:t>
      </w:r>
    </w:p>
    <w:p w:rsidR="00771398" w:rsidRPr="009E5B84" w:rsidRDefault="00D62F43" w:rsidP="00F307F8">
      <w:pPr>
        <w:ind w:left="720"/>
      </w:pPr>
      <w:r w:rsidRPr="009E5B84">
        <w:t>RFP Coordinator</w:t>
      </w:r>
      <w:r w:rsidR="00F307F8">
        <w:br/>
      </w:r>
      <w:r w:rsidR="00771398" w:rsidRPr="009E5B84">
        <w:t>Calgary Homeless Foundation</w:t>
      </w:r>
      <w:r w:rsidR="00F307F8">
        <w:br/>
      </w:r>
      <w:r w:rsidR="00771398" w:rsidRPr="009E5B84">
        <w:t>308-925 7 Avenue SW</w:t>
      </w:r>
      <w:r w:rsidR="00F307F8">
        <w:br/>
      </w:r>
      <w:r w:rsidR="00771398" w:rsidRPr="009E5B84">
        <w:t>Calgary, AB T2P 1A5</w:t>
      </w:r>
    </w:p>
    <w:p w:rsidR="00771398" w:rsidRPr="009E5B84" w:rsidRDefault="00771398" w:rsidP="00CF4B8F">
      <w:r w:rsidRPr="009E5B84">
        <w:t>We will confirm receipt of all applications via email.</w:t>
      </w:r>
    </w:p>
    <w:p w:rsidR="009E5B84" w:rsidRPr="00F307F8" w:rsidRDefault="00771398" w:rsidP="00CF4B8F">
      <w:pPr>
        <w:rPr>
          <w:b/>
        </w:rPr>
      </w:pPr>
      <w:r w:rsidRPr="00F307F8">
        <w:rPr>
          <w:b/>
        </w:rPr>
        <w:t xml:space="preserve">Submission by </w:t>
      </w:r>
      <w:r w:rsidR="00387CB6" w:rsidRPr="00F307F8">
        <w:rPr>
          <w:b/>
        </w:rPr>
        <w:t xml:space="preserve">email or </w:t>
      </w:r>
      <w:r w:rsidRPr="00F307F8">
        <w:rPr>
          <w:b/>
        </w:rPr>
        <w:t>facsimile will not be accepted</w:t>
      </w:r>
      <w:r w:rsidRPr="00F307F8">
        <w:rPr>
          <w:b/>
          <w:i/>
          <w:iCs/>
        </w:rPr>
        <w:t xml:space="preserve">. </w:t>
      </w:r>
      <w:r w:rsidRPr="00F307F8">
        <w:rPr>
          <w:b/>
        </w:rPr>
        <w:t>Proposals arriving after 4:00 PM local</w:t>
      </w:r>
      <w:r w:rsidR="00D62F43" w:rsidRPr="00F307F8">
        <w:rPr>
          <w:b/>
        </w:rPr>
        <w:t xml:space="preserve"> </w:t>
      </w:r>
      <w:r w:rsidRPr="00F307F8">
        <w:rPr>
          <w:b/>
        </w:rPr>
        <w:t xml:space="preserve">Calgary time on </w:t>
      </w:r>
      <w:r w:rsidR="00D52102">
        <w:rPr>
          <w:b/>
        </w:rPr>
        <w:t>&lt;&lt;Due Date&gt;&gt;</w:t>
      </w:r>
      <w:r w:rsidR="00150B28" w:rsidRPr="00F307F8">
        <w:rPr>
          <w:b/>
        </w:rPr>
        <w:t>, 201</w:t>
      </w:r>
      <w:r w:rsidR="00D52102">
        <w:rPr>
          <w:b/>
        </w:rPr>
        <w:t>2</w:t>
      </w:r>
      <w:r w:rsidR="00150B28" w:rsidRPr="00F307F8">
        <w:rPr>
          <w:b/>
        </w:rPr>
        <w:t xml:space="preserve"> </w:t>
      </w:r>
      <w:r w:rsidRPr="00F307F8">
        <w:rPr>
          <w:b/>
        </w:rPr>
        <w:t>will be automatically rejected</w:t>
      </w:r>
      <w:r w:rsidR="00657E97" w:rsidRPr="00F307F8">
        <w:rPr>
          <w:b/>
        </w:rPr>
        <w:t>.</w:t>
      </w:r>
      <w:r w:rsidR="009E5B84" w:rsidRPr="00F307F8">
        <w:rPr>
          <w:b/>
        </w:rPr>
        <w:br w:type="page"/>
      </w:r>
    </w:p>
    <w:p w:rsidR="0026795D" w:rsidRPr="009E5B84" w:rsidRDefault="0026795D" w:rsidP="006B7428">
      <w:pPr>
        <w:pStyle w:val="Heading1"/>
      </w:pPr>
      <w:r w:rsidRPr="009E5B84">
        <w:lastRenderedPageBreak/>
        <w:t>TABLE OF CONTENTS</w:t>
      </w:r>
    </w:p>
    <w:p w:rsidR="00826E0B" w:rsidRPr="00826E0B" w:rsidRDefault="00BD4C4F" w:rsidP="00F4265A">
      <w:pPr>
        <w:pStyle w:val="TOC1"/>
      </w:pPr>
      <w:r w:rsidRPr="00826E0B">
        <w:fldChar w:fldCharType="begin"/>
      </w:r>
      <w:r w:rsidR="000836DD" w:rsidRPr="00826E0B">
        <w:instrText xml:space="preserve"> TOC \o "1-2" \h \z \u </w:instrText>
      </w:r>
      <w:r w:rsidRPr="00826E0B">
        <w:fldChar w:fldCharType="separate"/>
      </w:r>
      <w:hyperlink w:anchor="_Toc303241810" w:history="1">
        <w:r w:rsidR="00826E0B" w:rsidRPr="00826E0B">
          <w:rPr>
            <w:rStyle w:val="Hyperlink"/>
          </w:rPr>
          <w:t>1. SUMMARY OF THE REQUEST FOR PROPOSAL</w:t>
        </w:r>
        <w:r w:rsidR="00826E0B" w:rsidRPr="00826E0B">
          <w:rPr>
            <w:webHidden/>
          </w:rPr>
          <w:tab/>
        </w:r>
        <w:r w:rsidR="00826E0B" w:rsidRPr="00826E0B">
          <w:rPr>
            <w:webHidden/>
          </w:rPr>
          <w:fldChar w:fldCharType="begin"/>
        </w:r>
        <w:r w:rsidR="00826E0B" w:rsidRPr="00826E0B">
          <w:rPr>
            <w:webHidden/>
          </w:rPr>
          <w:instrText xml:space="preserve"> PAGEREF _Toc303241810 \h </w:instrText>
        </w:r>
        <w:r w:rsidR="00826E0B" w:rsidRPr="00826E0B">
          <w:rPr>
            <w:webHidden/>
          </w:rPr>
        </w:r>
        <w:r w:rsidR="00826E0B" w:rsidRPr="00826E0B">
          <w:rPr>
            <w:webHidden/>
          </w:rPr>
          <w:fldChar w:fldCharType="separate"/>
        </w:r>
        <w:r w:rsidR="00C97935">
          <w:rPr>
            <w:webHidden/>
          </w:rPr>
          <w:t>4</w:t>
        </w:r>
        <w:r w:rsidR="00826E0B" w:rsidRPr="00826E0B">
          <w:rPr>
            <w:webHidden/>
          </w:rPr>
          <w:fldChar w:fldCharType="end"/>
        </w:r>
      </w:hyperlink>
    </w:p>
    <w:p w:rsidR="00826E0B" w:rsidRPr="00826E0B" w:rsidRDefault="00F177F7" w:rsidP="00F4265A">
      <w:pPr>
        <w:pStyle w:val="TOC2"/>
        <w:rPr>
          <w:noProof/>
        </w:rPr>
      </w:pPr>
      <w:hyperlink w:anchor="_Toc303241811" w:history="1">
        <w:r w:rsidR="00826E0B" w:rsidRPr="00826E0B">
          <w:rPr>
            <w:rStyle w:val="Hyperlink"/>
            <w:noProof/>
          </w:rPr>
          <w:t>1.1</w:t>
        </w:r>
        <w:r w:rsidR="00826E0B" w:rsidRPr="00826E0B">
          <w:rPr>
            <w:noProof/>
          </w:rPr>
          <w:tab/>
        </w:r>
        <w:r w:rsidR="00826E0B" w:rsidRPr="00826E0B">
          <w:rPr>
            <w:rStyle w:val="Hyperlink"/>
            <w:noProof/>
          </w:rPr>
          <w:t>RFP Schedule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_Toc303241811 \h </w:instrText>
        </w:r>
        <w:r w:rsidR="00826E0B" w:rsidRPr="00826E0B">
          <w:rPr>
            <w:noProof/>
            <w:webHidden/>
          </w:rPr>
        </w:r>
        <w:r w:rsidR="00826E0B" w:rsidRPr="00826E0B">
          <w:rPr>
            <w:noProof/>
            <w:webHidden/>
          </w:rPr>
          <w:fldChar w:fldCharType="separate"/>
        </w:r>
        <w:r w:rsidR="00C97935">
          <w:rPr>
            <w:noProof/>
            <w:webHidden/>
          </w:rPr>
          <w:t>4</w:t>
        </w:r>
        <w:r w:rsidR="00826E0B" w:rsidRPr="00826E0B">
          <w:rPr>
            <w:noProof/>
            <w:webHidden/>
          </w:rPr>
          <w:fldChar w:fldCharType="end"/>
        </w:r>
      </w:hyperlink>
    </w:p>
    <w:p w:rsidR="00826E0B" w:rsidRPr="00826E0B" w:rsidRDefault="00F177F7" w:rsidP="00F4265A">
      <w:pPr>
        <w:pStyle w:val="TOC2"/>
        <w:rPr>
          <w:noProof/>
        </w:rPr>
      </w:pPr>
      <w:hyperlink w:anchor="_Toc303241812" w:history="1">
        <w:r w:rsidR="00826E0B" w:rsidRPr="00826E0B">
          <w:rPr>
            <w:rStyle w:val="Hyperlink"/>
            <w:noProof/>
          </w:rPr>
          <w:t>1.2</w:t>
        </w:r>
        <w:r w:rsidR="00826E0B" w:rsidRPr="00826E0B">
          <w:rPr>
            <w:noProof/>
          </w:rPr>
          <w:tab/>
        </w:r>
        <w:r w:rsidR="00826E0B" w:rsidRPr="00826E0B">
          <w:rPr>
            <w:rStyle w:val="Hyperlink"/>
            <w:noProof/>
          </w:rPr>
          <w:t>Introduction</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_Toc303241812 \h </w:instrText>
        </w:r>
        <w:r w:rsidR="00826E0B" w:rsidRPr="00826E0B">
          <w:rPr>
            <w:noProof/>
            <w:webHidden/>
          </w:rPr>
        </w:r>
        <w:r w:rsidR="00826E0B" w:rsidRPr="00826E0B">
          <w:rPr>
            <w:noProof/>
            <w:webHidden/>
          </w:rPr>
          <w:fldChar w:fldCharType="separate"/>
        </w:r>
        <w:r w:rsidR="00C97935">
          <w:rPr>
            <w:noProof/>
            <w:webHidden/>
          </w:rPr>
          <w:t>4</w:t>
        </w:r>
        <w:r w:rsidR="00826E0B" w:rsidRPr="00826E0B">
          <w:rPr>
            <w:noProof/>
            <w:webHidden/>
          </w:rPr>
          <w:fldChar w:fldCharType="end"/>
        </w:r>
      </w:hyperlink>
    </w:p>
    <w:p w:rsidR="00826E0B" w:rsidRPr="00826E0B" w:rsidRDefault="00F177F7" w:rsidP="00F4265A">
      <w:pPr>
        <w:pStyle w:val="TOC2"/>
        <w:rPr>
          <w:noProof/>
        </w:rPr>
      </w:pPr>
      <w:hyperlink w:anchor="_Toc303241813" w:history="1">
        <w:r w:rsidR="00826E0B" w:rsidRPr="00826E0B">
          <w:rPr>
            <w:rStyle w:val="Hyperlink"/>
            <w:noProof/>
          </w:rPr>
          <w:t xml:space="preserve">1.3 </w:t>
        </w:r>
        <w:r w:rsidR="00826E0B" w:rsidRPr="00826E0B">
          <w:rPr>
            <w:noProof/>
          </w:rPr>
          <w:tab/>
        </w:r>
        <w:r w:rsidR="00826E0B" w:rsidRPr="00826E0B">
          <w:rPr>
            <w:rStyle w:val="Hyperlink"/>
            <w:noProof/>
          </w:rPr>
          <w:t>Purpose of the RFP</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_Toc303241813 \h </w:instrText>
        </w:r>
        <w:r w:rsidR="00826E0B" w:rsidRPr="00826E0B">
          <w:rPr>
            <w:noProof/>
            <w:webHidden/>
          </w:rPr>
        </w:r>
        <w:r w:rsidR="00826E0B" w:rsidRPr="00826E0B">
          <w:rPr>
            <w:noProof/>
            <w:webHidden/>
          </w:rPr>
          <w:fldChar w:fldCharType="separate"/>
        </w:r>
        <w:r w:rsidR="00C97935">
          <w:rPr>
            <w:noProof/>
            <w:webHidden/>
          </w:rPr>
          <w:t>4</w:t>
        </w:r>
        <w:r w:rsidR="00826E0B" w:rsidRPr="00826E0B">
          <w:rPr>
            <w:noProof/>
            <w:webHidden/>
          </w:rPr>
          <w:fldChar w:fldCharType="end"/>
        </w:r>
      </w:hyperlink>
    </w:p>
    <w:p w:rsidR="00826E0B" w:rsidRPr="00826E0B" w:rsidRDefault="00F177F7" w:rsidP="00F4265A">
      <w:pPr>
        <w:pStyle w:val="TOC2"/>
        <w:rPr>
          <w:noProof/>
        </w:rPr>
      </w:pPr>
      <w:hyperlink w:anchor="_Toc303241814" w:history="1">
        <w:r w:rsidR="00826E0B" w:rsidRPr="00826E0B">
          <w:rPr>
            <w:rStyle w:val="Hyperlink"/>
            <w:noProof/>
          </w:rPr>
          <w:t xml:space="preserve">1.4 </w:t>
        </w:r>
        <w:r w:rsidR="00826E0B" w:rsidRPr="00826E0B">
          <w:rPr>
            <w:noProof/>
          </w:rPr>
          <w:tab/>
        </w:r>
        <w:r w:rsidR="00826E0B" w:rsidRPr="00826E0B">
          <w:rPr>
            <w:rStyle w:val="Hyperlink"/>
            <w:noProof/>
          </w:rPr>
          <w:t>Anticipated Project Period</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_Toc303241814 \h </w:instrText>
        </w:r>
        <w:r w:rsidR="00826E0B" w:rsidRPr="00826E0B">
          <w:rPr>
            <w:noProof/>
            <w:webHidden/>
          </w:rPr>
        </w:r>
        <w:r w:rsidR="00826E0B" w:rsidRPr="00826E0B">
          <w:rPr>
            <w:noProof/>
            <w:webHidden/>
          </w:rPr>
          <w:fldChar w:fldCharType="separate"/>
        </w:r>
        <w:r w:rsidR="00C97935">
          <w:rPr>
            <w:noProof/>
            <w:webHidden/>
          </w:rPr>
          <w:t>5</w:t>
        </w:r>
        <w:r w:rsidR="00826E0B" w:rsidRPr="00826E0B">
          <w:rPr>
            <w:noProof/>
            <w:webHidden/>
          </w:rPr>
          <w:fldChar w:fldCharType="end"/>
        </w:r>
      </w:hyperlink>
    </w:p>
    <w:p w:rsidR="00826E0B" w:rsidRPr="00826E0B" w:rsidRDefault="00F177F7" w:rsidP="00F4265A">
      <w:pPr>
        <w:pStyle w:val="TOC2"/>
        <w:rPr>
          <w:noProof/>
        </w:rPr>
      </w:pPr>
      <w:hyperlink w:anchor="_Toc303241815" w:history="1">
        <w:r w:rsidR="00826E0B" w:rsidRPr="00826E0B">
          <w:rPr>
            <w:rStyle w:val="Hyperlink"/>
            <w:noProof/>
          </w:rPr>
          <w:t xml:space="preserve">1.5 </w:t>
        </w:r>
        <w:r w:rsidR="00826E0B" w:rsidRPr="00826E0B">
          <w:rPr>
            <w:noProof/>
          </w:rPr>
          <w:tab/>
        </w:r>
        <w:r w:rsidR="00826E0B" w:rsidRPr="00826E0B">
          <w:rPr>
            <w:rStyle w:val="Hyperlink"/>
            <w:noProof/>
          </w:rPr>
          <w:t>Funding Available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_Toc303241815 \h </w:instrText>
        </w:r>
        <w:r w:rsidR="00826E0B" w:rsidRPr="00826E0B">
          <w:rPr>
            <w:noProof/>
            <w:webHidden/>
          </w:rPr>
        </w:r>
        <w:r w:rsidR="00826E0B" w:rsidRPr="00826E0B">
          <w:rPr>
            <w:noProof/>
            <w:webHidden/>
          </w:rPr>
          <w:fldChar w:fldCharType="separate"/>
        </w:r>
        <w:r w:rsidR="00C97935">
          <w:rPr>
            <w:noProof/>
            <w:webHidden/>
          </w:rPr>
          <w:t>5</w:t>
        </w:r>
        <w:r w:rsidR="00826E0B" w:rsidRPr="00826E0B">
          <w:rPr>
            <w:noProof/>
            <w:webHidden/>
          </w:rPr>
          <w:fldChar w:fldCharType="end"/>
        </w:r>
      </w:hyperlink>
    </w:p>
    <w:p w:rsidR="00826E0B" w:rsidRPr="00826E0B" w:rsidRDefault="00F177F7" w:rsidP="00F4265A">
      <w:pPr>
        <w:pStyle w:val="TOC2"/>
        <w:rPr>
          <w:noProof/>
        </w:rPr>
      </w:pPr>
      <w:hyperlink w:anchor="_Toc303241816" w:history="1">
        <w:r w:rsidR="00826E0B" w:rsidRPr="00826E0B">
          <w:rPr>
            <w:rStyle w:val="Hyperlink"/>
            <w:noProof/>
          </w:rPr>
          <w:t xml:space="preserve">1.6 </w:t>
        </w:r>
        <w:r w:rsidR="00826E0B" w:rsidRPr="00826E0B">
          <w:rPr>
            <w:noProof/>
          </w:rPr>
          <w:tab/>
        </w:r>
        <w:r w:rsidR="00826E0B" w:rsidRPr="00826E0B">
          <w:rPr>
            <w:rStyle w:val="Hyperlink"/>
            <w:noProof/>
          </w:rPr>
          <w:t>Target Population</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_Toc303241816 \h </w:instrText>
        </w:r>
        <w:r w:rsidR="00826E0B" w:rsidRPr="00826E0B">
          <w:rPr>
            <w:noProof/>
            <w:webHidden/>
          </w:rPr>
        </w:r>
        <w:r w:rsidR="00826E0B" w:rsidRPr="00826E0B">
          <w:rPr>
            <w:noProof/>
            <w:webHidden/>
          </w:rPr>
          <w:fldChar w:fldCharType="separate"/>
        </w:r>
        <w:r w:rsidR="00C97935">
          <w:rPr>
            <w:noProof/>
            <w:webHidden/>
          </w:rPr>
          <w:t>6</w:t>
        </w:r>
        <w:r w:rsidR="00826E0B" w:rsidRPr="00826E0B">
          <w:rPr>
            <w:noProof/>
            <w:webHidden/>
          </w:rPr>
          <w:fldChar w:fldCharType="end"/>
        </w:r>
      </w:hyperlink>
    </w:p>
    <w:p w:rsidR="00826E0B" w:rsidRPr="00826E0B" w:rsidRDefault="00F177F7" w:rsidP="00F4265A">
      <w:pPr>
        <w:pStyle w:val="TOC2"/>
        <w:rPr>
          <w:noProof/>
        </w:rPr>
      </w:pPr>
      <w:hyperlink w:anchor="_Toc303241817" w:history="1">
        <w:r w:rsidR="00826E0B" w:rsidRPr="00826E0B">
          <w:rPr>
            <w:rStyle w:val="Hyperlink"/>
            <w:noProof/>
          </w:rPr>
          <w:t xml:space="preserve">1.7 </w:t>
        </w:r>
        <w:r w:rsidR="00826E0B" w:rsidRPr="00826E0B">
          <w:rPr>
            <w:noProof/>
          </w:rPr>
          <w:tab/>
        </w:r>
        <w:r w:rsidR="00826E0B" w:rsidRPr="00826E0B">
          <w:rPr>
            <w:rStyle w:val="Hyperlink"/>
            <w:noProof/>
          </w:rPr>
          <w:t>Eligibility Criteria</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_Toc303241817 \h </w:instrText>
        </w:r>
        <w:r w:rsidR="00826E0B" w:rsidRPr="00826E0B">
          <w:rPr>
            <w:noProof/>
            <w:webHidden/>
          </w:rPr>
        </w:r>
        <w:r w:rsidR="00826E0B" w:rsidRPr="00826E0B">
          <w:rPr>
            <w:noProof/>
            <w:webHidden/>
          </w:rPr>
          <w:fldChar w:fldCharType="separate"/>
        </w:r>
        <w:r w:rsidR="00C97935">
          <w:rPr>
            <w:noProof/>
            <w:webHidden/>
          </w:rPr>
          <w:t>6</w:t>
        </w:r>
        <w:r w:rsidR="00826E0B" w:rsidRPr="00826E0B">
          <w:rPr>
            <w:noProof/>
            <w:webHidden/>
          </w:rPr>
          <w:fldChar w:fldCharType="end"/>
        </w:r>
      </w:hyperlink>
    </w:p>
    <w:p w:rsidR="00826E0B" w:rsidRPr="00826E0B" w:rsidRDefault="00F177F7" w:rsidP="00F4265A">
      <w:pPr>
        <w:pStyle w:val="TOC2"/>
        <w:rPr>
          <w:noProof/>
        </w:rPr>
      </w:pPr>
      <w:hyperlink w:anchor="_Toc303241818" w:history="1">
        <w:r w:rsidR="00826E0B" w:rsidRPr="00826E0B">
          <w:rPr>
            <w:rStyle w:val="Hyperlink"/>
            <w:noProof/>
          </w:rPr>
          <w:t xml:space="preserve">1.8 </w:t>
        </w:r>
        <w:r w:rsidR="00826E0B" w:rsidRPr="00826E0B">
          <w:rPr>
            <w:noProof/>
          </w:rPr>
          <w:tab/>
        </w:r>
        <w:r w:rsidR="00826E0B" w:rsidRPr="00826E0B">
          <w:rPr>
            <w:rStyle w:val="Hyperlink"/>
            <w:noProof/>
          </w:rPr>
          <w:t>Eligible Program Type and Activities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_Toc303241818 \h </w:instrText>
        </w:r>
        <w:r w:rsidR="00826E0B" w:rsidRPr="00826E0B">
          <w:rPr>
            <w:noProof/>
            <w:webHidden/>
          </w:rPr>
        </w:r>
        <w:r w:rsidR="00826E0B" w:rsidRPr="00826E0B">
          <w:rPr>
            <w:noProof/>
            <w:webHidden/>
          </w:rPr>
          <w:fldChar w:fldCharType="separate"/>
        </w:r>
        <w:r w:rsidR="00C97935">
          <w:rPr>
            <w:noProof/>
            <w:webHidden/>
          </w:rPr>
          <w:t>7</w:t>
        </w:r>
        <w:r w:rsidR="00826E0B" w:rsidRPr="00826E0B">
          <w:rPr>
            <w:noProof/>
            <w:webHidden/>
          </w:rPr>
          <w:fldChar w:fldCharType="end"/>
        </w:r>
      </w:hyperlink>
    </w:p>
    <w:p w:rsidR="00826E0B" w:rsidRPr="00826E0B" w:rsidRDefault="00F177F7" w:rsidP="00F4265A">
      <w:pPr>
        <w:pStyle w:val="TOC2"/>
        <w:rPr>
          <w:noProof/>
        </w:rPr>
      </w:pPr>
      <w:hyperlink w:anchor="_Toc303241819" w:history="1">
        <w:r w:rsidR="00826E0B" w:rsidRPr="00826E0B">
          <w:rPr>
            <w:rStyle w:val="Hyperlink"/>
            <w:noProof/>
          </w:rPr>
          <w:t>1.9</w:t>
        </w:r>
        <w:r w:rsidR="00826E0B" w:rsidRPr="00826E0B">
          <w:rPr>
            <w:noProof/>
          </w:rPr>
          <w:tab/>
        </w:r>
        <w:r w:rsidR="00826E0B" w:rsidRPr="00826E0B">
          <w:rPr>
            <w:rStyle w:val="Hyperlink"/>
            <w:noProof/>
          </w:rPr>
          <w:t>Service and Housing Model Requirements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_Toc303241819 \h </w:instrText>
        </w:r>
        <w:r w:rsidR="00826E0B" w:rsidRPr="00826E0B">
          <w:rPr>
            <w:noProof/>
            <w:webHidden/>
          </w:rPr>
        </w:r>
        <w:r w:rsidR="00826E0B" w:rsidRPr="00826E0B">
          <w:rPr>
            <w:noProof/>
            <w:webHidden/>
          </w:rPr>
          <w:fldChar w:fldCharType="separate"/>
        </w:r>
        <w:r w:rsidR="00C97935">
          <w:rPr>
            <w:noProof/>
            <w:webHidden/>
          </w:rPr>
          <w:t>7</w:t>
        </w:r>
        <w:r w:rsidR="00826E0B" w:rsidRPr="00826E0B">
          <w:rPr>
            <w:noProof/>
            <w:webHidden/>
          </w:rPr>
          <w:fldChar w:fldCharType="end"/>
        </w:r>
      </w:hyperlink>
    </w:p>
    <w:p w:rsidR="00826E0B" w:rsidRPr="00826E0B" w:rsidRDefault="00F177F7" w:rsidP="00F4265A">
      <w:pPr>
        <w:pStyle w:val="TOC2"/>
        <w:rPr>
          <w:noProof/>
        </w:rPr>
      </w:pPr>
      <w:hyperlink w:anchor="_Toc303241820" w:history="1">
        <w:r w:rsidR="00826E0B" w:rsidRPr="00826E0B">
          <w:rPr>
            <w:rStyle w:val="Hyperlink"/>
            <w:noProof/>
          </w:rPr>
          <w:t xml:space="preserve">1.10 </w:t>
        </w:r>
        <w:r w:rsidR="00826E0B" w:rsidRPr="00826E0B">
          <w:rPr>
            <w:noProof/>
          </w:rPr>
          <w:tab/>
        </w:r>
        <w:r w:rsidR="00826E0B" w:rsidRPr="00826E0B">
          <w:rPr>
            <w:rStyle w:val="Hyperlink"/>
            <w:noProof/>
          </w:rPr>
          <w:t>Performance Measurement</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_Toc303241820 \h </w:instrText>
        </w:r>
        <w:r w:rsidR="00826E0B" w:rsidRPr="00826E0B">
          <w:rPr>
            <w:noProof/>
            <w:webHidden/>
          </w:rPr>
        </w:r>
        <w:r w:rsidR="00826E0B" w:rsidRPr="00826E0B">
          <w:rPr>
            <w:noProof/>
            <w:webHidden/>
          </w:rPr>
          <w:fldChar w:fldCharType="separate"/>
        </w:r>
        <w:r w:rsidR="00C97935">
          <w:rPr>
            <w:noProof/>
            <w:webHidden/>
          </w:rPr>
          <w:t>8</w:t>
        </w:r>
        <w:r w:rsidR="00826E0B" w:rsidRPr="00826E0B">
          <w:rPr>
            <w:noProof/>
            <w:webHidden/>
          </w:rPr>
          <w:fldChar w:fldCharType="end"/>
        </w:r>
      </w:hyperlink>
    </w:p>
    <w:p w:rsidR="00826E0B" w:rsidRPr="00826E0B" w:rsidRDefault="00F177F7" w:rsidP="00F4265A">
      <w:pPr>
        <w:pStyle w:val="TOC1"/>
      </w:pPr>
      <w:hyperlink w:anchor="_Toc303241821" w:history="1">
        <w:r w:rsidR="00826E0B" w:rsidRPr="00826E0B">
          <w:rPr>
            <w:rStyle w:val="Hyperlink"/>
          </w:rPr>
          <w:t>2. INSTRUCTIONS TO PROPONENTS</w:t>
        </w:r>
        <w:r w:rsidR="00826E0B" w:rsidRPr="00826E0B">
          <w:rPr>
            <w:webHidden/>
          </w:rPr>
          <w:tab/>
        </w:r>
        <w:r w:rsidR="00826E0B" w:rsidRPr="00826E0B">
          <w:rPr>
            <w:webHidden/>
          </w:rPr>
          <w:fldChar w:fldCharType="begin"/>
        </w:r>
        <w:r w:rsidR="00826E0B" w:rsidRPr="00826E0B">
          <w:rPr>
            <w:webHidden/>
          </w:rPr>
          <w:instrText xml:space="preserve"> PAGEREF _Toc303241821 \h </w:instrText>
        </w:r>
        <w:r w:rsidR="00826E0B" w:rsidRPr="00826E0B">
          <w:rPr>
            <w:webHidden/>
          </w:rPr>
        </w:r>
        <w:r w:rsidR="00826E0B" w:rsidRPr="00826E0B">
          <w:rPr>
            <w:webHidden/>
          </w:rPr>
          <w:fldChar w:fldCharType="separate"/>
        </w:r>
        <w:r w:rsidR="00C97935">
          <w:rPr>
            <w:webHidden/>
          </w:rPr>
          <w:t>9</w:t>
        </w:r>
        <w:r w:rsidR="00826E0B" w:rsidRPr="00826E0B">
          <w:rPr>
            <w:webHidden/>
          </w:rPr>
          <w:fldChar w:fldCharType="end"/>
        </w:r>
      </w:hyperlink>
    </w:p>
    <w:p w:rsidR="00826E0B" w:rsidRPr="00826E0B" w:rsidRDefault="00F177F7" w:rsidP="00F4265A">
      <w:pPr>
        <w:pStyle w:val="TOC2"/>
        <w:rPr>
          <w:noProof/>
        </w:rPr>
      </w:pPr>
      <w:hyperlink w:anchor="_Toc303241822" w:history="1">
        <w:r w:rsidR="00826E0B" w:rsidRPr="00826E0B">
          <w:rPr>
            <w:rStyle w:val="Hyperlink"/>
            <w:noProof/>
          </w:rPr>
          <w:t>2.1</w:t>
        </w:r>
        <w:r w:rsidR="00826E0B" w:rsidRPr="00826E0B">
          <w:rPr>
            <w:noProof/>
          </w:rPr>
          <w:tab/>
        </w:r>
        <w:r w:rsidR="00826E0B" w:rsidRPr="00826E0B">
          <w:rPr>
            <w:rStyle w:val="Hyperlink"/>
            <w:noProof/>
          </w:rPr>
          <w:t>Deadline and Address for Proposal Delivery</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_Toc303241822 \h </w:instrText>
        </w:r>
        <w:r w:rsidR="00826E0B" w:rsidRPr="00826E0B">
          <w:rPr>
            <w:noProof/>
            <w:webHidden/>
          </w:rPr>
        </w:r>
        <w:r w:rsidR="00826E0B" w:rsidRPr="00826E0B">
          <w:rPr>
            <w:noProof/>
            <w:webHidden/>
          </w:rPr>
          <w:fldChar w:fldCharType="separate"/>
        </w:r>
        <w:r w:rsidR="00C97935">
          <w:rPr>
            <w:noProof/>
            <w:webHidden/>
          </w:rPr>
          <w:t>9</w:t>
        </w:r>
        <w:r w:rsidR="00826E0B" w:rsidRPr="00826E0B">
          <w:rPr>
            <w:noProof/>
            <w:webHidden/>
          </w:rPr>
          <w:fldChar w:fldCharType="end"/>
        </w:r>
      </w:hyperlink>
    </w:p>
    <w:p w:rsidR="00826E0B" w:rsidRPr="00826E0B" w:rsidRDefault="00F177F7" w:rsidP="00F4265A">
      <w:pPr>
        <w:pStyle w:val="TOC2"/>
        <w:rPr>
          <w:noProof/>
        </w:rPr>
      </w:pPr>
      <w:hyperlink w:anchor="_Toc303241823" w:history="1">
        <w:r w:rsidR="00826E0B" w:rsidRPr="00826E0B">
          <w:rPr>
            <w:rStyle w:val="Hyperlink"/>
            <w:noProof/>
          </w:rPr>
          <w:t>2.2</w:t>
        </w:r>
        <w:r w:rsidR="00826E0B" w:rsidRPr="00826E0B">
          <w:rPr>
            <w:noProof/>
          </w:rPr>
          <w:tab/>
        </w:r>
        <w:r w:rsidR="00826E0B" w:rsidRPr="00826E0B">
          <w:rPr>
            <w:rStyle w:val="Hyperlink"/>
            <w:noProof/>
          </w:rPr>
          <w:t>Inquiries - Communications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_Toc303241823 \h </w:instrText>
        </w:r>
        <w:r w:rsidR="00826E0B" w:rsidRPr="00826E0B">
          <w:rPr>
            <w:noProof/>
            <w:webHidden/>
          </w:rPr>
        </w:r>
        <w:r w:rsidR="00826E0B" w:rsidRPr="00826E0B">
          <w:rPr>
            <w:noProof/>
            <w:webHidden/>
          </w:rPr>
          <w:fldChar w:fldCharType="separate"/>
        </w:r>
        <w:r w:rsidR="00C97935">
          <w:rPr>
            <w:noProof/>
            <w:webHidden/>
          </w:rPr>
          <w:t>10</w:t>
        </w:r>
        <w:r w:rsidR="00826E0B" w:rsidRPr="00826E0B">
          <w:rPr>
            <w:noProof/>
            <w:webHidden/>
          </w:rPr>
          <w:fldChar w:fldCharType="end"/>
        </w:r>
      </w:hyperlink>
    </w:p>
    <w:p w:rsidR="00826E0B" w:rsidRPr="00826E0B" w:rsidRDefault="00F177F7" w:rsidP="00F4265A">
      <w:pPr>
        <w:pStyle w:val="TOC2"/>
        <w:rPr>
          <w:noProof/>
        </w:rPr>
      </w:pPr>
      <w:hyperlink w:anchor="_Toc303241824" w:history="1">
        <w:r w:rsidR="00826E0B" w:rsidRPr="00826E0B">
          <w:rPr>
            <w:rStyle w:val="Hyperlink"/>
            <w:noProof/>
          </w:rPr>
          <w:t>2.3</w:t>
        </w:r>
        <w:r w:rsidR="00826E0B" w:rsidRPr="00826E0B">
          <w:rPr>
            <w:noProof/>
          </w:rPr>
          <w:tab/>
        </w:r>
        <w:r w:rsidR="00826E0B" w:rsidRPr="00826E0B">
          <w:rPr>
            <w:rStyle w:val="Hyperlink"/>
            <w:noProof/>
          </w:rPr>
          <w:t>Definitions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_Toc303241824 \h </w:instrText>
        </w:r>
        <w:r w:rsidR="00826E0B" w:rsidRPr="00826E0B">
          <w:rPr>
            <w:noProof/>
            <w:webHidden/>
          </w:rPr>
        </w:r>
        <w:r w:rsidR="00826E0B" w:rsidRPr="00826E0B">
          <w:rPr>
            <w:noProof/>
            <w:webHidden/>
          </w:rPr>
          <w:fldChar w:fldCharType="separate"/>
        </w:r>
        <w:r w:rsidR="00C97935">
          <w:rPr>
            <w:noProof/>
            <w:webHidden/>
          </w:rPr>
          <w:t>10</w:t>
        </w:r>
        <w:r w:rsidR="00826E0B" w:rsidRPr="00826E0B">
          <w:rPr>
            <w:noProof/>
            <w:webHidden/>
          </w:rPr>
          <w:fldChar w:fldCharType="end"/>
        </w:r>
      </w:hyperlink>
    </w:p>
    <w:p w:rsidR="00826E0B" w:rsidRPr="00826E0B" w:rsidRDefault="00F177F7" w:rsidP="00F4265A">
      <w:pPr>
        <w:pStyle w:val="TOC2"/>
        <w:rPr>
          <w:noProof/>
        </w:rPr>
      </w:pPr>
      <w:hyperlink w:anchor="_Toc303241825" w:history="1">
        <w:r w:rsidR="00826E0B" w:rsidRPr="00826E0B">
          <w:rPr>
            <w:rStyle w:val="Hyperlink"/>
            <w:noProof/>
          </w:rPr>
          <w:t>2.4</w:t>
        </w:r>
        <w:r w:rsidR="00826E0B" w:rsidRPr="00826E0B">
          <w:rPr>
            <w:noProof/>
          </w:rPr>
          <w:tab/>
        </w:r>
        <w:r w:rsidR="00826E0B" w:rsidRPr="00826E0B">
          <w:rPr>
            <w:rStyle w:val="Hyperlink"/>
            <w:noProof/>
          </w:rPr>
          <w:t>Proponent Meeting</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_Toc303241825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26" w:history="1">
        <w:r w:rsidR="00826E0B" w:rsidRPr="00826E0B">
          <w:rPr>
            <w:rStyle w:val="Hyperlink"/>
            <w:noProof/>
          </w:rPr>
          <w:t>2.5</w:t>
        </w:r>
        <w:r w:rsidR="00826E0B" w:rsidRPr="00826E0B">
          <w:rPr>
            <w:noProof/>
          </w:rPr>
          <w:tab/>
        </w:r>
        <w:r w:rsidR="00826E0B" w:rsidRPr="00826E0B">
          <w:rPr>
            <w:rStyle w:val="Hyperlink"/>
            <w:noProof/>
          </w:rPr>
          <w:t>Number of Copies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_Toc303241826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27" w:history="1">
        <w:r w:rsidR="00826E0B" w:rsidRPr="00826E0B">
          <w:rPr>
            <w:rStyle w:val="Hyperlink"/>
            <w:bCs/>
            <w:noProof/>
          </w:rPr>
          <w:t>2.6</w:t>
        </w:r>
        <w:r w:rsidR="00826E0B" w:rsidRPr="00826E0B">
          <w:rPr>
            <w:noProof/>
          </w:rPr>
          <w:tab/>
        </w:r>
        <w:r w:rsidR="00826E0B" w:rsidRPr="00826E0B">
          <w:rPr>
            <w:rStyle w:val="Hyperlink"/>
            <w:noProof/>
          </w:rPr>
          <w:t>Late Proposals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_Toc303241827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28" w:history="1">
        <w:r w:rsidR="00826E0B" w:rsidRPr="00826E0B">
          <w:rPr>
            <w:rStyle w:val="Hyperlink"/>
            <w:noProof/>
          </w:rPr>
          <w:t>2.7</w:t>
        </w:r>
        <w:r w:rsidR="00826E0B" w:rsidRPr="00826E0B">
          <w:rPr>
            <w:noProof/>
          </w:rPr>
          <w:tab/>
        </w:r>
        <w:r w:rsidR="00826E0B" w:rsidRPr="00826E0B">
          <w:rPr>
            <w:rStyle w:val="Hyperlink"/>
            <w:noProof/>
          </w:rPr>
          <w:t>Amendments to Proposals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_Toc303241828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29" w:history="1">
        <w:r w:rsidR="00826E0B" w:rsidRPr="00826E0B">
          <w:rPr>
            <w:rStyle w:val="Hyperlink"/>
            <w:noProof/>
          </w:rPr>
          <w:t>2.8</w:t>
        </w:r>
        <w:r w:rsidR="00826E0B" w:rsidRPr="00826E0B">
          <w:rPr>
            <w:noProof/>
          </w:rPr>
          <w:tab/>
        </w:r>
        <w:r w:rsidR="00826E0B" w:rsidRPr="00826E0B">
          <w:rPr>
            <w:rStyle w:val="Hyperlink"/>
            <w:noProof/>
          </w:rPr>
          <w:t>Addenda</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_Toc303241829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30" w:history="1">
        <w:r w:rsidR="00826E0B" w:rsidRPr="00826E0B">
          <w:rPr>
            <w:rStyle w:val="Hyperlink"/>
            <w:noProof/>
          </w:rPr>
          <w:t>2.9</w:t>
        </w:r>
        <w:r w:rsidR="00826E0B" w:rsidRPr="00826E0B">
          <w:rPr>
            <w:noProof/>
          </w:rPr>
          <w:tab/>
        </w:r>
        <w:r w:rsidR="00826E0B" w:rsidRPr="00826E0B">
          <w:rPr>
            <w:rStyle w:val="Hyperlink"/>
            <w:noProof/>
          </w:rPr>
          <w:t>Examination of RFP Documents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_Toc303241830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2"/>
        <w:rPr>
          <w:noProof/>
        </w:rPr>
      </w:pPr>
      <w:hyperlink w:anchor="_Toc303241831" w:history="1">
        <w:r w:rsidR="00826E0B" w:rsidRPr="00826E0B">
          <w:rPr>
            <w:rStyle w:val="Hyperlink"/>
            <w:noProof/>
          </w:rPr>
          <w:t>2.10</w:t>
        </w:r>
        <w:r w:rsidR="00826E0B" w:rsidRPr="00826E0B">
          <w:rPr>
            <w:noProof/>
          </w:rPr>
          <w:tab/>
        </w:r>
        <w:r w:rsidR="00826E0B" w:rsidRPr="00826E0B">
          <w:rPr>
            <w:rStyle w:val="Hyperlink"/>
            <w:noProof/>
          </w:rPr>
          <w:t>Status Inquiries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_Toc303241831 \h </w:instrText>
        </w:r>
        <w:r w:rsidR="00826E0B" w:rsidRPr="00826E0B">
          <w:rPr>
            <w:noProof/>
            <w:webHidden/>
          </w:rPr>
        </w:r>
        <w:r w:rsidR="00826E0B" w:rsidRPr="00826E0B">
          <w:rPr>
            <w:noProof/>
            <w:webHidden/>
          </w:rPr>
          <w:fldChar w:fldCharType="separate"/>
        </w:r>
        <w:r w:rsidR="00C97935">
          <w:rPr>
            <w:noProof/>
            <w:webHidden/>
          </w:rPr>
          <w:t>11</w:t>
        </w:r>
        <w:r w:rsidR="00826E0B" w:rsidRPr="00826E0B">
          <w:rPr>
            <w:noProof/>
            <w:webHidden/>
          </w:rPr>
          <w:fldChar w:fldCharType="end"/>
        </w:r>
      </w:hyperlink>
    </w:p>
    <w:p w:rsidR="00826E0B" w:rsidRPr="00826E0B" w:rsidRDefault="00F177F7" w:rsidP="00F4265A">
      <w:pPr>
        <w:pStyle w:val="TOC1"/>
      </w:pPr>
      <w:hyperlink w:anchor="_Toc303241832" w:history="1">
        <w:r w:rsidR="00826E0B" w:rsidRPr="00826E0B">
          <w:rPr>
            <w:rStyle w:val="Hyperlink"/>
          </w:rPr>
          <w:t>3.</w:t>
        </w:r>
        <w:r w:rsidR="00C97935">
          <w:t xml:space="preserve"> </w:t>
        </w:r>
        <w:r w:rsidR="00826E0B" w:rsidRPr="00826E0B">
          <w:rPr>
            <w:rStyle w:val="Hyperlink"/>
          </w:rPr>
          <w:t>PROPOSAL SUBMISSION FORM AND CONTENTS</w:t>
        </w:r>
        <w:r w:rsidR="00826E0B" w:rsidRPr="00826E0B">
          <w:rPr>
            <w:webHidden/>
          </w:rPr>
          <w:tab/>
        </w:r>
        <w:r w:rsidR="00826E0B" w:rsidRPr="00826E0B">
          <w:rPr>
            <w:webHidden/>
          </w:rPr>
          <w:fldChar w:fldCharType="begin"/>
        </w:r>
        <w:r w:rsidR="00826E0B" w:rsidRPr="00826E0B">
          <w:rPr>
            <w:webHidden/>
          </w:rPr>
          <w:instrText xml:space="preserve"> PAGEREF _Toc303241832 \h </w:instrText>
        </w:r>
        <w:r w:rsidR="00826E0B" w:rsidRPr="00826E0B">
          <w:rPr>
            <w:webHidden/>
          </w:rPr>
        </w:r>
        <w:r w:rsidR="00826E0B" w:rsidRPr="00826E0B">
          <w:rPr>
            <w:webHidden/>
          </w:rPr>
          <w:fldChar w:fldCharType="separate"/>
        </w:r>
        <w:r w:rsidR="00C97935">
          <w:rPr>
            <w:webHidden/>
          </w:rPr>
          <w:t>12</w:t>
        </w:r>
        <w:r w:rsidR="00826E0B" w:rsidRPr="00826E0B">
          <w:rPr>
            <w:webHidden/>
          </w:rPr>
          <w:fldChar w:fldCharType="end"/>
        </w:r>
      </w:hyperlink>
    </w:p>
    <w:p w:rsidR="00826E0B" w:rsidRPr="00826E0B" w:rsidRDefault="00F177F7" w:rsidP="00F4265A">
      <w:pPr>
        <w:pStyle w:val="TOC2"/>
        <w:rPr>
          <w:noProof/>
        </w:rPr>
      </w:pPr>
      <w:hyperlink w:anchor="_Toc303241833" w:history="1">
        <w:r w:rsidR="00826E0B" w:rsidRPr="00826E0B">
          <w:rPr>
            <w:rStyle w:val="Hyperlink"/>
            <w:noProof/>
          </w:rPr>
          <w:t>3.1</w:t>
        </w:r>
        <w:r w:rsidR="00826E0B" w:rsidRPr="00826E0B">
          <w:rPr>
            <w:noProof/>
          </w:rPr>
          <w:tab/>
        </w:r>
        <w:r w:rsidR="00826E0B" w:rsidRPr="00826E0B">
          <w:rPr>
            <w:rStyle w:val="Hyperlink"/>
            <w:noProof/>
          </w:rPr>
          <w:t>Package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_Toc303241833 \h </w:instrText>
        </w:r>
        <w:r w:rsidR="00826E0B" w:rsidRPr="00826E0B">
          <w:rPr>
            <w:noProof/>
            <w:webHidden/>
          </w:rPr>
        </w:r>
        <w:r w:rsidR="00826E0B" w:rsidRPr="00826E0B">
          <w:rPr>
            <w:noProof/>
            <w:webHidden/>
          </w:rPr>
          <w:fldChar w:fldCharType="separate"/>
        </w:r>
        <w:r w:rsidR="00C97935">
          <w:rPr>
            <w:noProof/>
            <w:webHidden/>
          </w:rPr>
          <w:t>12</w:t>
        </w:r>
        <w:r w:rsidR="00826E0B" w:rsidRPr="00826E0B">
          <w:rPr>
            <w:noProof/>
            <w:webHidden/>
          </w:rPr>
          <w:fldChar w:fldCharType="end"/>
        </w:r>
      </w:hyperlink>
    </w:p>
    <w:p w:rsidR="00826E0B" w:rsidRPr="00826E0B" w:rsidRDefault="00F177F7" w:rsidP="00F4265A">
      <w:pPr>
        <w:pStyle w:val="TOC2"/>
        <w:rPr>
          <w:noProof/>
        </w:rPr>
      </w:pPr>
      <w:hyperlink w:anchor="_Toc303241834" w:history="1">
        <w:r w:rsidR="00826E0B" w:rsidRPr="00826E0B">
          <w:rPr>
            <w:rStyle w:val="Hyperlink"/>
            <w:noProof/>
          </w:rPr>
          <w:t>3.2</w:t>
        </w:r>
        <w:r w:rsidR="00826E0B" w:rsidRPr="00826E0B">
          <w:rPr>
            <w:noProof/>
          </w:rPr>
          <w:tab/>
        </w:r>
        <w:r w:rsidR="00826E0B" w:rsidRPr="00826E0B">
          <w:rPr>
            <w:rStyle w:val="Hyperlink"/>
            <w:noProof/>
          </w:rPr>
          <w:t>Form of Proposal</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_Toc303241834 \h </w:instrText>
        </w:r>
        <w:r w:rsidR="00826E0B" w:rsidRPr="00826E0B">
          <w:rPr>
            <w:noProof/>
            <w:webHidden/>
          </w:rPr>
        </w:r>
        <w:r w:rsidR="00826E0B" w:rsidRPr="00826E0B">
          <w:rPr>
            <w:noProof/>
            <w:webHidden/>
          </w:rPr>
          <w:fldChar w:fldCharType="separate"/>
        </w:r>
        <w:r w:rsidR="00C97935">
          <w:rPr>
            <w:noProof/>
            <w:webHidden/>
          </w:rPr>
          <w:t>12</w:t>
        </w:r>
        <w:r w:rsidR="00826E0B" w:rsidRPr="00826E0B">
          <w:rPr>
            <w:noProof/>
            <w:webHidden/>
          </w:rPr>
          <w:fldChar w:fldCharType="end"/>
        </w:r>
      </w:hyperlink>
    </w:p>
    <w:p w:rsidR="00826E0B" w:rsidRPr="00826E0B" w:rsidRDefault="00F177F7" w:rsidP="00F4265A">
      <w:pPr>
        <w:pStyle w:val="TOC2"/>
        <w:rPr>
          <w:noProof/>
        </w:rPr>
      </w:pPr>
      <w:hyperlink w:anchor="_Toc303241835" w:history="1">
        <w:r w:rsidR="00826E0B" w:rsidRPr="00826E0B">
          <w:rPr>
            <w:rStyle w:val="Hyperlink"/>
            <w:noProof/>
          </w:rPr>
          <w:t>3.3</w:t>
        </w:r>
        <w:r w:rsidR="00826E0B" w:rsidRPr="00826E0B">
          <w:rPr>
            <w:noProof/>
          </w:rPr>
          <w:tab/>
        </w:r>
        <w:r w:rsidR="00826E0B" w:rsidRPr="00826E0B">
          <w:rPr>
            <w:rStyle w:val="Hyperlink"/>
            <w:noProof/>
          </w:rPr>
          <w:t>Signature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_Toc303241835 \h </w:instrText>
        </w:r>
        <w:r w:rsidR="00826E0B" w:rsidRPr="00826E0B">
          <w:rPr>
            <w:noProof/>
            <w:webHidden/>
          </w:rPr>
        </w:r>
        <w:r w:rsidR="00826E0B" w:rsidRPr="00826E0B">
          <w:rPr>
            <w:noProof/>
            <w:webHidden/>
          </w:rPr>
          <w:fldChar w:fldCharType="separate"/>
        </w:r>
        <w:r w:rsidR="00C97935">
          <w:rPr>
            <w:noProof/>
            <w:webHidden/>
          </w:rPr>
          <w:t>12</w:t>
        </w:r>
        <w:r w:rsidR="00826E0B" w:rsidRPr="00826E0B">
          <w:rPr>
            <w:noProof/>
            <w:webHidden/>
          </w:rPr>
          <w:fldChar w:fldCharType="end"/>
        </w:r>
      </w:hyperlink>
    </w:p>
    <w:p w:rsidR="00826E0B" w:rsidRPr="00826E0B" w:rsidRDefault="00F177F7" w:rsidP="00F4265A">
      <w:pPr>
        <w:pStyle w:val="TOC1"/>
      </w:pPr>
      <w:hyperlink w:anchor="_Toc303241836" w:history="1">
        <w:r w:rsidR="00826E0B" w:rsidRPr="00826E0B">
          <w:rPr>
            <w:rStyle w:val="Hyperlink"/>
          </w:rPr>
          <w:t>4.</w:t>
        </w:r>
        <w:r w:rsidR="00C97935">
          <w:t xml:space="preserve"> </w:t>
        </w:r>
        <w:r w:rsidR="00826E0B" w:rsidRPr="00826E0B">
          <w:rPr>
            <w:rStyle w:val="Hyperlink"/>
          </w:rPr>
          <w:t>EVALUATION AND SELECTION</w:t>
        </w:r>
        <w:r w:rsidR="00826E0B" w:rsidRPr="00826E0B">
          <w:rPr>
            <w:webHidden/>
          </w:rPr>
          <w:tab/>
        </w:r>
        <w:r w:rsidR="00826E0B" w:rsidRPr="00826E0B">
          <w:rPr>
            <w:webHidden/>
          </w:rPr>
          <w:fldChar w:fldCharType="begin"/>
        </w:r>
        <w:r w:rsidR="00826E0B" w:rsidRPr="00826E0B">
          <w:rPr>
            <w:webHidden/>
          </w:rPr>
          <w:instrText xml:space="preserve"> PAGEREF _Toc303241836 \h </w:instrText>
        </w:r>
        <w:r w:rsidR="00826E0B" w:rsidRPr="00826E0B">
          <w:rPr>
            <w:webHidden/>
          </w:rPr>
        </w:r>
        <w:r w:rsidR="00826E0B" w:rsidRPr="00826E0B">
          <w:rPr>
            <w:webHidden/>
          </w:rPr>
          <w:fldChar w:fldCharType="separate"/>
        </w:r>
        <w:r w:rsidR="00C97935">
          <w:rPr>
            <w:webHidden/>
          </w:rPr>
          <w:t>12</w:t>
        </w:r>
        <w:r w:rsidR="00826E0B" w:rsidRPr="00826E0B">
          <w:rPr>
            <w:webHidden/>
          </w:rPr>
          <w:fldChar w:fldCharType="end"/>
        </w:r>
      </w:hyperlink>
    </w:p>
    <w:p w:rsidR="00826E0B" w:rsidRPr="00826E0B" w:rsidRDefault="00F177F7" w:rsidP="00F4265A">
      <w:pPr>
        <w:pStyle w:val="TOC2"/>
        <w:rPr>
          <w:noProof/>
        </w:rPr>
      </w:pPr>
      <w:hyperlink w:anchor="_Toc303241837" w:history="1">
        <w:r w:rsidR="00826E0B" w:rsidRPr="00826E0B">
          <w:rPr>
            <w:rStyle w:val="Hyperlink"/>
            <w:bCs/>
            <w:noProof/>
          </w:rPr>
          <w:t>4.1</w:t>
        </w:r>
        <w:r w:rsidR="00826E0B" w:rsidRPr="00826E0B">
          <w:rPr>
            <w:noProof/>
          </w:rPr>
          <w:tab/>
        </w:r>
        <w:r w:rsidR="00826E0B" w:rsidRPr="00826E0B">
          <w:rPr>
            <w:rStyle w:val="Hyperlink"/>
            <w:bCs/>
            <w:noProof/>
          </w:rPr>
          <w:t>Project Advisory Committee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_Toc303241837 \h </w:instrText>
        </w:r>
        <w:r w:rsidR="00826E0B" w:rsidRPr="00826E0B">
          <w:rPr>
            <w:noProof/>
            <w:webHidden/>
          </w:rPr>
        </w:r>
        <w:r w:rsidR="00826E0B" w:rsidRPr="00826E0B">
          <w:rPr>
            <w:noProof/>
            <w:webHidden/>
          </w:rPr>
          <w:fldChar w:fldCharType="separate"/>
        </w:r>
        <w:r w:rsidR="00C97935">
          <w:rPr>
            <w:noProof/>
            <w:webHidden/>
          </w:rPr>
          <w:t>12</w:t>
        </w:r>
        <w:r w:rsidR="00826E0B" w:rsidRPr="00826E0B">
          <w:rPr>
            <w:noProof/>
            <w:webHidden/>
          </w:rPr>
          <w:fldChar w:fldCharType="end"/>
        </w:r>
      </w:hyperlink>
    </w:p>
    <w:p w:rsidR="00826E0B" w:rsidRPr="00826E0B" w:rsidRDefault="00F177F7" w:rsidP="00F4265A">
      <w:pPr>
        <w:pStyle w:val="TOC2"/>
        <w:rPr>
          <w:noProof/>
        </w:rPr>
      </w:pPr>
      <w:hyperlink w:anchor="_Toc303241838" w:history="1">
        <w:r w:rsidR="00826E0B" w:rsidRPr="00826E0B">
          <w:rPr>
            <w:rStyle w:val="Hyperlink"/>
            <w:noProof/>
          </w:rPr>
          <w:t>4.2</w:t>
        </w:r>
        <w:r w:rsidR="00826E0B" w:rsidRPr="00826E0B">
          <w:rPr>
            <w:noProof/>
          </w:rPr>
          <w:tab/>
        </w:r>
        <w:r w:rsidR="00826E0B" w:rsidRPr="00826E0B">
          <w:rPr>
            <w:rStyle w:val="Hyperlink"/>
            <w:noProof/>
          </w:rPr>
          <w:t>Proposal Evaluation Criteria</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_Toc303241838 \h </w:instrText>
        </w:r>
        <w:r w:rsidR="00826E0B" w:rsidRPr="00826E0B">
          <w:rPr>
            <w:noProof/>
            <w:webHidden/>
          </w:rPr>
        </w:r>
        <w:r w:rsidR="00826E0B" w:rsidRPr="00826E0B">
          <w:rPr>
            <w:noProof/>
            <w:webHidden/>
          </w:rPr>
          <w:fldChar w:fldCharType="separate"/>
        </w:r>
        <w:r w:rsidR="00C97935">
          <w:rPr>
            <w:noProof/>
            <w:webHidden/>
          </w:rPr>
          <w:t>13</w:t>
        </w:r>
        <w:r w:rsidR="00826E0B" w:rsidRPr="00826E0B">
          <w:rPr>
            <w:noProof/>
            <w:webHidden/>
          </w:rPr>
          <w:fldChar w:fldCharType="end"/>
        </w:r>
      </w:hyperlink>
    </w:p>
    <w:p w:rsidR="00826E0B" w:rsidRPr="00826E0B" w:rsidRDefault="00F177F7" w:rsidP="00F4265A">
      <w:pPr>
        <w:pStyle w:val="TOC2"/>
        <w:rPr>
          <w:noProof/>
        </w:rPr>
      </w:pPr>
      <w:hyperlink w:anchor="_Toc303241839" w:history="1">
        <w:r w:rsidR="00826E0B" w:rsidRPr="00826E0B">
          <w:rPr>
            <w:rStyle w:val="Hyperlink"/>
            <w:noProof/>
          </w:rPr>
          <w:t>4.3</w:t>
        </w:r>
        <w:r w:rsidR="00826E0B" w:rsidRPr="00826E0B">
          <w:rPr>
            <w:noProof/>
          </w:rPr>
          <w:tab/>
        </w:r>
        <w:r w:rsidR="00826E0B" w:rsidRPr="00826E0B">
          <w:rPr>
            <w:rStyle w:val="Hyperlink"/>
            <w:noProof/>
          </w:rPr>
          <w:t>Disqualification of Proponents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_Toc303241839 \h </w:instrText>
        </w:r>
        <w:r w:rsidR="00826E0B" w:rsidRPr="00826E0B">
          <w:rPr>
            <w:noProof/>
            <w:webHidden/>
          </w:rPr>
        </w:r>
        <w:r w:rsidR="00826E0B" w:rsidRPr="00826E0B">
          <w:rPr>
            <w:noProof/>
            <w:webHidden/>
          </w:rPr>
          <w:fldChar w:fldCharType="separate"/>
        </w:r>
        <w:r w:rsidR="00C97935">
          <w:rPr>
            <w:noProof/>
            <w:webHidden/>
          </w:rPr>
          <w:t>13</w:t>
        </w:r>
        <w:r w:rsidR="00826E0B" w:rsidRPr="00826E0B">
          <w:rPr>
            <w:noProof/>
            <w:webHidden/>
          </w:rPr>
          <w:fldChar w:fldCharType="end"/>
        </w:r>
      </w:hyperlink>
    </w:p>
    <w:p w:rsidR="00826E0B" w:rsidRPr="00826E0B" w:rsidRDefault="00F177F7" w:rsidP="00F4265A">
      <w:pPr>
        <w:pStyle w:val="TOC2"/>
        <w:rPr>
          <w:noProof/>
        </w:rPr>
      </w:pPr>
      <w:hyperlink w:anchor="_Toc303241840" w:history="1">
        <w:r w:rsidR="00826E0B" w:rsidRPr="00826E0B">
          <w:rPr>
            <w:rStyle w:val="Hyperlink"/>
            <w:noProof/>
          </w:rPr>
          <w:t>4.4</w:t>
        </w:r>
        <w:r w:rsidR="00826E0B" w:rsidRPr="00826E0B">
          <w:rPr>
            <w:noProof/>
          </w:rPr>
          <w:tab/>
        </w:r>
        <w:r w:rsidR="00826E0B" w:rsidRPr="00826E0B">
          <w:rPr>
            <w:rStyle w:val="Hyperlink"/>
            <w:noProof/>
          </w:rPr>
          <w:t>Discrepancies in Proponent's Financial Proposal</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_Toc303241840 \h </w:instrText>
        </w:r>
        <w:r w:rsidR="00826E0B" w:rsidRPr="00826E0B">
          <w:rPr>
            <w:noProof/>
            <w:webHidden/>
          </w:rPr>
        </w:r>
        <w:r w:rsidR="00826E0B" w:rsidRPr="00826E0B">
          <w:rPr>
            <w:noProof/>
            <w:webHidden/>
          </w:rPr>
          <w:fldChar w:fldCharType="separate"/>
        </w:r>
        <w:r w:rsidR="00C97935">
          <w:rPr>
            <w:noProof/>
            <w:webHidden/>
          </w:rPr>
          <w:t>13</w:t>
        </w:r>
        <w:r w:rsidR="00826E0B" w:rsidRPr="00826E0B">
          <w:rPr>
            <w:noProof/>
            <w:webHidden/>
          </w:rPr>
          <w:fldChar w:fldCharType="end"/>
        </w:r>
      </w:hyperlink>
    </w:p>
    <w:p w:rsidR="00826E0B" w:rsidRPr="00826E0B" w:rsidRDefault="00F177F7" w:rsidP="00F4265A">
      <w:pPr>
        <w:pStyle w:val="TOC2"/>
        <w:rPr>
          <w:noProof/>
        </w:rPr>
      </w:pPr>
      <w:hyperlink w:anchor="_Toc303241841" w:history="1">
        <w:r w:rsidR="00826E0B" w:rsidRPr="00826E0B">
          <w:rPr>
            <w:rStyle w:val="Hyperlink"/>
            <w:noProof/>
          </w:rPr>
          <w:t>4.5</w:t>
        </w:r>
        <w:r w:rsidR="00826E0B" w:rsidRPr="00826E0B">
          <w:rPr>
            <w:noProof/>
          </w:rPr>
          <w:tab/>
        </w:r>
        <w:r w:rsidR="00826E0B" w:rsidRPr="00826E0B">
          <w:rPr>
            <w:rStyle w:val="Hyperlink"/>
            <w:noProof/>
          </w:rPr>
          <w:t>Litigation</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_Toc303241841 \h </w:instrText>
        </w:r>
        <w:r w:rsidR="00826E0B" w:rsidRPr="00826E0B">
          <w:rPr>
            <w:noProof/>
            <w:webHidden/>
          </w:rPr>
        </w:r>
        <w:r w:rsidR="00826E0B" w:rsidRPr="00826E0B">
          <w:rPr>
            <w:noProof/>
            <w:webHidden/>
          </w:rPr>
          <w:fldChar w:fldCharType="separate"/>
        </w:r>
        <w:r w:rsidR="00C97935">
          <w:rPr>
            <w:noProof/>
            <w:webHidden/>
          </w:rPr>
          <w:t>13</w:t>
        </w:r>
        <w:r w:rsidR="00826E0B" w:rsidRPr="00826E0B">
          <w:rPr>
            <w:noProof/>
            <w:webHidden/>
          </w:rPr>
          <w:fldChar w:fldCharType="end"/>
        </w:r>
      </w:hyperlink>
    </w:p>
    <w:p w:rsidR="00826E0B" w:rsidRPr="00826E0B" w:rsidRDefault="00F177F7" w:rsidP="00F4265A">
      <w:pPr>
        <w:pStyle w:val="TOC2"/>
        <w:rPr>
          <w:noProof/>
        </w:rPr>
      </w:pPr>
      <w:hyperlink w:anchor="_Toc303241842" w:history="1">
        <w:r w:rsidR="00826E0B" w:rsidRPr="00826E0B">
          <w:rPr>
            <w:rStyle w:val="Hyperlink"/>
            <w:noProof/>
          </w:rPr>
          <w:t>4.6</w:t>
        </w:r>
        <w:r w:rsidR="00826E0B" w:rsidRPr="00826E0B">
          <w:rPr>
            <w:noProof/>
          </w:rPr>
          <w:tab/>
        </w:r>
        <w:r w:rsidR="00826E0B" w:rsidRPr="00826E0B">
          <w:rPr>
            <w:rStyle w:val="Hyperlink"/>
            <w:noProof/>
          </w:rPr>
          <w:t>Additional Information</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_Toc303241842 \h </w:instrText>
        </w:r>
        <w:r w:rsidR="00826E0B" w:rsidRPr="00826E0B">
          <w:rPr>
            <w:noProof/>
            <w:webHidden/>
          </w:rPr>
        </w:r>
        <w:r w:rsidR="00826E0B" w:rsidRPr="00826E0B">
          <w:rPr>
            <w:noProof/>
            <w:webHidden/>
          </w:rPr>
          <w:fldChar w:fldCharType="separate"/>
        </w:r>
        <w:r w:rsidR="00C97935">
          <w:rPr>
            <w:noProof/>
            <w:webHidden/>
          </w:rPr>
          <w:t>13</w:t>
        </w:r>
        <w:r w:rsidR="00826E0B" w:rsidRPr="00826E0B">
          <w:rPr>
            <w:noProof/>
            <w:webHidden/>
          </w:rPr>
          <w:fldChar w:fldCharType="end"/>
        </w:r>
      </w:hyperlink>
    </w:p>
    <w:p w:rsidR="00826E0B" w:rsidRPr="00826E0B" w:rsidRDefault="00F177F7" w:rsidP="00F4265A">
      <w:pPr>
        <w:pStyle w:val="TOC2"/>
        <w:rPr>
          <w:noProof/>
        </w:rPr>
      </w:pPr>
      <w:hyperlink w:anchor="_Toc303241843" w:history="1">
        <w:r w:rsidR="00826E0B" w:rsidRPr="00826E0B">
          <w:rPr>
            <w:rStyle w:val="Hyperlink"/>
            <w:noProof/>
          </w:rPr>
          <w:t>4.7</w:t>
        </w:r>
        <w:r w:rsidR="00826E0B" w:rsidRPr="00826E0B">
          <w:rPr>
            <w:noProof/>
          </w:rPr>
          <w:tab/>
        </w:r>
        <w:r w:rsidR="00826E0B" w:rsidRPr="00826E0B">
          <w:rPr>
            <w:rStyle w:val="Hyperlink"/>
            <w:noProof/>
          </w:rPr>
          <w:t>Interviews, Site Visits, and Presentations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_Toc303241843 \h </w:instrText>
        </w:r>
        <w:r w:rsidR="00826E0B" w:rsidRPr="00826E0B">
          <w:rPr>
            <w:noProof/>
            <w:webHidden/>
          </w:rPr>
        </w:r>
        <w:r w:rsidR="00826E0B" w:rsidRPr="00826E0B">
          <w:rPr>
            <w:noProof/>
            <w:webHidden/>
          </w:rPr>
          <w:fldChar w:fldCharType="separate"/>
        </w:r>
        <w:r w:rsidR="00C97935">
          <w:rPr>
            <w:noProof/>
            <w:webHidden/>
          </w:rPr>
          <w:t>14</w:t>
        </w:r>
        <w:r w:rsidR="00826E0B" w:rsidRPr="00826E0B">
          <w:rPr>
            <w:noProof/>
            <w:webHidden/>
          </w:rPr>
          <w:fldChar w:fldCharType="end"/>
        </w:r>
      </w:hyperlink>
    </w:p>
    <w:p w:rsidR="00826E0B" w:rsidRPr="00826E0B" w:rsidRDefault="00F177F7" w:rsidP="00F4265A">
      <w:pPr>
        <w:pStyle w:val="TOC2"/>
        <w:rPr>
          <w:noProof/>
        </w:rPr>
      </w:pPr>
      <w:hyperlink w:anchor="_Toc303241844" w:history="1">
        <w:r w:rsidR="00826E0B" w:rsidRPr="00826E0B">
          <w:rPr>
            <w:rStyle w:val="Hyperlink"/>
            <w:noProof/>
          </w:rPr>
          <w:t>4.8</w:t>
        </w:r>
        <w:r w:rsidR="00826E0B" w:rsidRPr="00826E0B">
          <w:rPr>
            <w:noProof/>
          </w:rPr>
          <w:tab/>
        </w:r>
        <w:r w:rsidR="00826E0B" w:rsidRPr="00826E0B">
          <w:rPr>
            <w:rStyle w:val="Hyperlink"/>
            <w:noProof/>
          </w:rPr>
          <w:t>Multiple Preferred Proponents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_Toc303241844 \h </w:instrText>
        </w:r>
        <w:r w:rsidR="00826E0B" w:rsidRPr="00826E0B">
          <w:rPr>
            <w:noProof/>
            <w:webHidden/>
          </w:rPr>
        </w:r>
        <w:r w:rsidR="00826E0B" w:rsidRPr="00826E0B">
          <w:rPr>
            <w:noProof/>
            <w:webHidden/>
          </w:rPr>
          <w:fldChar w:fldCharType="separate"/>
        </w:r>
        <w:r w:rsidR="00C97935">
          <w:rPr>
            <w:noProof/>
            <w:webHidden/>
          </w:rPr>
          <w:t>14</w:t>
        </w:r>
        <w:r w:rsidR="00826E0B" w:rsidRPr="00826E0B">
          <w:rPr>
            <w:noProof/>
            <w:webHidden/>
          </w:rPr>
          <w:fldChar w:fldCharType="end"/>
        </w:r>
      </w:hyperlink>
    </w:p>
    <w:p w:rsidR="00826E0B" w:rsidRPr="00826E0B" w:rsidRDefault="00F177F7" w:rsidP="00F4265A">
      <w:pPr>
        <w:pStyle w:val="TOC2"/>
        <w:rPr>
          <w:noProof/>
        </w:rPr>
      </w:pPr>
      <w:hyperlink w:anchor="_Toc303241845" w:history="1">
        <w:r w:rsidR="00826E0B" w:rsidRPr="00826E0B">
          <w:rPr>
            <w:rStyle w:val="Hyperlink"/>
            <w:noProof/>
          </w:rPr>
          <w:t>4.9</w:t>
        </w:r>
        <w:r w:rsidR="00826E0B" w:rsidRPr="00826E0B">
          <w:rPr>
            <w:noProof/>
          </w:rPr>
          <w:tab/>
        </w:r>
        <w:r w:rsidR="00826E0B" w:rsidRPr="00826E0B">
          <w:rPr>
            <w:rStyle w:val="Hyperlink"/>
            <w:noProof/>
          </w:rPr>
          <w:t>Negotiation of Service Level Agreement and Award</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_Toc303241845 \h </w:instrText>
        </w:r>
        <w:r w:rsidR="00826E0B" w:rsidRPr="00826E0B">
          <w:rPr>
            <w:noProof/>
            <w:webHidden/>
          </w:rPr>
        </w:r>
        <w:r w:rsidR="00826E0B" w:rsidRPr="00826E0B">
          <w:rPr>
            <w:noProof/>
            <w:webHidden/>
          </w:rPr>
          <w:fldChar w:fldCharType="separate"/>
        </w:r>
        <w:r w:rsidR="00C97935">
          <w:rPr>
            <w:noProof/>
            <w:webHidden/>
          </w:rPr>
          <w:t>14</w:t>
        </w:r>
        <w:r w:rsidR="00826E0B" w:rsidRPr="00826E0B">
          <w:rPr>
            <w:noProof/>
            <w:webHidden/>
          </w:rPr>
          <w:fldChar w:fldCharType="end"/>
        </w:r>
      </w:hyperlink>
    </w:p>
    <w:p w:rsidR="00826E0B" w:rsidRPr="00826E0B" w:rsidRDefault="00F177F7" w:rsidP="00F4265A">
      <w:pPr>
        <w:pStyle w:val="TOC2"/>
        <w:rPr>
          <w:noProof/>
        </w:rPr>
      </w:pPr>
      <w:hyperlink w:anchor="_Toc303241846" w:history="1">
        <w:r w:rsidR="00826E0B" w:rsidRPr="00826E0B">
          <w:rPr>
            <w:rStyle w:val="Hyperlink"/>
            <w:noProof/>
          </w:rPr>
          <w:t>4.10</w:t>
        </w:r>
        <w:r w:rsidR="00826E0B" w:rsidRPr="00826E0B">
          <w:rPr>
            <w:noProof/>
          </w:rPr>
          <w:tab/>
        </w:r>
        <w:r w:rsidR="00826E0B" w:rsidRPr="00826E0B">
          <w:rPr>
            <w:rStyle w:val="Hyperlink"/>
            <w:noProof/>
          </w:rPr>
          <w:t>No Subcontract</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_Toc303241846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2"/>
        <w:rPr>
          <w:noProof/>
        </w:rPr>
      </w:pPr>
      <w:hyperlink w:anchor="_Toc303241847" w:history="1">
        <w:r w:rsidR="00826E0B" w:rsidRPr="00826E0B">
          <w:rPr>
            <w:rStyle w:val="Hyperlink"/>
            <w:noProof/>
          </w:rPr>
          <w:t>4.11</w:t>
        </w:r>
        <w:r w:rsidR="00826E0B" w:rsidRPr="00826E0B">
          <w:rPr>
            <w:noProof/>
          </w:rPr>
          <w:tab/>
        </w:r>
        <w:r w:rsidR="00826E0B" w:rsidRPr="00826E0B">
          <w:rPr>
            <w:rStyle w:val="Hyperlink"/>
            <w:noProof/>
          </w:rPr>
          <w:t>Notification of Award</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_Toc303241847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1"/>
      </w:pPr>
      <w:hyperlink w:anchor="_Toc303241848" w:history="1">
        <w:r w:rsidR="00826E0B" w:rsidRPr="00826E0B">
          <w:rPr>
            <w:rStyle w:val="Hyperlink"/>
          </w:rPr>
          <w:t>5.</w:t>
        </w:r>
        <w:r w:rsidR="00C97935">
          <w:t xml:space="preserve"> </w:t>
        </w:r>
        <w:r w:rsidR="00826E0B" w:rsidRPr="00826E0B">
          <w:rPr>
            <w:rStyle w:val="Hyperlink"/>
          </w:rPr>
          <w:t>GENERAL CONDITIONS</w:t>
        </w:r>
        <w:r w:rsidR="00826E0B" w:rsidRPr="00826E0B">
          <w:rPr>
            <w:webHidden/>
          </w:rPr>
          <w:tab/>
        </w:r>
        <w:r w:rsidR="00826E0B" w:rsidRPr="00826E0B">
          <w:rPr>
            <w:webHidden/>
          </w:rPr>
          <w:fldChar w:fldCharType="begin"/>
        </w:r>
        <w:r w:rsidR="00826E0B" w:rsidRPr="00826E0B">
          <w:rPr>
            <w:webHidden/>
          </w:rPr>
          <w:instrText xml:space="preserve"> PAGEREF _Toc303241848 \h </w:instrText>
        </w:r>
        <w:r w:rsidR="00826E0B" w:rsidRPr="00826E0B">
          <w:rPr>
            <w:webHidden/>
          </w:rPr>
        </w:r>
        <w:r w:rsidR="00826E0B" w:rsidRPr="00826E0B">
          <w:rPr>
            <w:webHidden/>
          </w:rPr>
          <w:fldChar w:fldCharType="separate"/>
        </w:r>
        <w:r w:rsidR="00C97935">
          <w:rPr>
            <w:webHidden/>
          </w:rPr>
          <w:t>15</w:t>
        </w:r>
        <w:r w:rsidR="00826E0B" w:rsidRPr="00826E0B">
          <w:rPr>
            <w:webHidden/>
          </w:rPr>
          <w:fldChar w:fldCharType="end"/>
        </w:r>
      </w:hyperlink>
    </w:p>
    <w:p w:rsidR="00826E0B" w:rsidRPr="00826E0B" w:rsidRDefault="00F177F7" w:rsidP="00F4265A">
      <w:pPr>
        <w:pStyle w:val="TOC2"/>
        <w:rPr>
          <w:noProof/>
        </w:rPr>
      </w:pPr>
      <w:hyperlink w:anchor="_Toc303241849" w:history="1">
        <w:r w:rsidR="00826E0B" w:rsidRPr="00826E0B">
          <w:rPr>
            <w:rStyle w:val="Hyperlink"/>
            <w:noProof/>
          </w:rPr>
          <w:t>5.1</w:t>
        </w:r>
        <w:r w:rsidR="00826E0B" w:rsidRPr="00826E0B">
          <w:rPr>
            <w:noProof/>
          </w:rPr>
          <w:tab/>
        </w:r>
        <w:r w:rsidR="00826E0B" w:rsidRPr="00826E0B">
          <w:rPr>
            <w:rStyle w:val="Hyperlink"/>
            <w:noProof/>
          </w:rPr>
          <w:t>Eligible Proponents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_Toc303241849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2"/>
        <w:rPr>
          <w:noProof/>
        </w:rPr>
      </w:pPr>
      <w:hyperlink w:anchor="_Toc303241850" w:history="1">
        <w:r w:rsidR="00826E0B" w:rsidRPr="00826E0B">
          <w:rPr>
            <w:rStyle w:val="Hyperlink"/>
            <w:noProof/>
          </w:rPr>
          <w:t>5.2</w:t>
        </w:r>
        <w:r w:rsidR="00826E0B" w:rsidRPr="00826E0B">
          <w:rPr>
            <w:noProof/>
          </w:rPr>
          <w:tab/>
        </w:r>
        <w:r w:rsidR="00826E0B" w:rsidRPr="00826E0B">
          <w:rPr>
            <w:rStyle w:val="Hyperlink"/>
            <w:noProof/>
          </w:rPr>
          <w:t>CHF Right to Revise</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_Toc303241850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2"/>
        <w:rPr>
          <w:noProof/>
        </w:rPr>
      </w:pPr>
      <w:hyperlink w:anchor="_Toc303241851" w:history="1">
        <w:r w:rsidR="00826E0B" w:rsidRPr="00826E0B">
          <w:rPr>
            <w:rStyle w:val="Hyperlink"/>
            <w:noProof/>
          </w:rPr>
          <w:t>5.3</w:t>
        </w:r>
        <w:r w:rsidR="00826E0B" w:rsidRPr="00826E0B">
          <w:rPr>
            <w:noProof/>
          </w:rPr>
          <w:tab/>
        </w:r>
        <w:r w:rsidR="00826E0B" w:rsidRPr="00826E0B">
          <w:rPr>
            <w:rStyle w:val="Hyperlink"/>
            <w:noProof/>
          </w:rPr>
          <w:t>No CHF Obligation</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_Toc303241851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2"/>
        <w:rPr>
          <w:noProof/>
        </w:rPr>
      </w:pPr>
      <w:hyperlink w:anchor="_Toc303241852" w:history="1">
        <w:r w:rsidR="00826E0B" w:rsidRPr="00826E0B">
          <w:rPr>
            <w:rStyle w:val="Hyperlink"/>
            <w:noProof/>
          </w:rPr>
          <w:t>5.4</w:t>
        </w:r>
        <w:r w:rsidR="00826E0B" w:rsidRPr="00826E0B">
          <w:rPr>
            <w:noProof/>
          </w:rPr>
          <w:tab/>
        </w:r>
        <w:r w:rsidR="00826E0B" w:rsidRPr="00826E0B">
          <w:rPr>
            <w:rStyle w:val="Hyperlink"/>
            <w:noProof/>
          </w:rPr>
          <w:t>Proponent’s Expenses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_Toc303241852 \h </w:instrText>
        </w:r>
        <w:r w:rsidR="00826E0B" w:rsidRPr="00826E0B">
          <w:rPr>
            <w:noProof/>
            <w:webHidden/>
          </w:rPr>
        </w:r>
        <w:r w:rsidR="00826E0B" w:rsidRPr="00826E0B">
          <w:rPr>
            <w:noProof/>
            <w:webHidden/>
          </w:rPr>
          <w:fldChar w:fldCharType="separate"/>
        </w:r>
        <w:r w:rsidR="00C97935">
          <w:rPr>
            <w:noProof/>
            <w:webHidden/>
          </w:rPr>
          <w:t>15</w:t>
        </w:r>
        <w:r w:rsidR="00826E0B" w:rsidRPr="00826E0B">
          <w:rPr>
            <w:noProof/>
            <w:webHidden/>
          </w:rPr>
          <w:fldChar w:fldCharType="end"/>
        </w:r>
      </w:hyperlink>
    </w:p>
    <w:p w:rsidR="00826E0B" w:rsidRPr="00826E0B" w:rsidRDefault="00F177F7" w:rsidP="00F4265A">
      <w:pPr>
        <w:pStyle w:val="TOC2"/>
        <w:rPr>
          <w:noProof/>
        </w:rPr>
      </w:pPr>
      <w:hyperlink w:anchor="_Toc303241853" w:history="1">
        <w:r w:rsidR="00826E0B" w:rsidRPr="00826E0B">
          <w:rPr>
            <w:rStyle w:val="Hyperlink"/>
            <w:noProof/>
          </w:rPr>
          <w:t>5.5</w:t>
        </w:r>
        <w:r w:rsidR="00826E0B" w:rsidRPr="00826E0B">
          <w:rPr>
            <w:noProof/>
          </w:rPr>
          <w:tab/>
        </w:r>
        <w:r w:rsidR="00826E0B" w:rsidRPr="00826E0B">
          <w:rPr>
            <w:rStyle w:val="Hyperlink"/>
            <w:noProof/>
          </w:rPr>
          <w:t>No Contract</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_Toc303241853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4" w:history="1">
        <w:r w:rsidR="00826E0B" w:rsidRPr="00826E0B">
          <w:rPr>
            <w:rStyle w:val="Hyperlink"/>
            <w:noProof/>
          </w:rPr>
          <w:t>5.6</w:t>
        </w:r>
        <w:r w:rsidR="00826E0B" w:rsidRPr="00826E0B">
          <w:rPr>
            <w:noProof/>
          </w:rPr>
          <w:tab/>
        </w:r>
        <w:r w:rsidR="00826E0B" w:rsidRPr="00826E0B">
          <w:rPr>
            <w:rStyle w:val="Hyperlink"/>
            <w:noProof/>
          </w:rPr>
          <w:t>Conflict of Interest</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_Toc303241854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5" w:history="1">
        <w:r w:rsidR="00826E0B" w:rsidRPr="00826E0B">
          <w:rPr>
            <w:rStyle w:val="Hyperlink"/>
            <w:noProof/>
          </w:rPr>
          <w:t>5.7</w:t>
        </w:r>
        <w:r w:rsidR="00826E0B" w:rsidRPr="00826E0B">
          <w:rPr>
            <w:noProof/>
          </w:rPr>
          <w:tab/>
        </w:r>
        <w:r w:rsidR="00826E0B" w:rsidRPr="00826E0B">
          <w:rPr>
            <w:rStyle w:val="Hyperlink"/>
            <w:noProof/>
          </w:rPr>
          <w:t>Confidentiality</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_Toc303241855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6" w:history="1">
        <w:r w:rsidR="00826E0B" w:rsidRPr="00826E0B">
          <w:rPr>
            <w:rStyle w:val="Hyperlink"/>
            <w:noProof/>
          </w:rPr>
          <w:t>5.8</w:t>
        </w:r>
        <w:r w:rsidR="00826E0B" w:rsidRPr="00826E0B">
          <w:rPr>
            <w:noProof/>
          </w:rPr>
          <w:tab/>
        </w:r>
        <w:r w:rsidR="00826E0B" w:rsidRPr="00826E0B">
          <w:rPr>
            <w:rStyle w:val="Hyperlink"/>
            <w:noProof/>
          </w:rPr>
          <w:t>Property of the Owner</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_Toc303241856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7" w:history="1">
        <w:r w:rsidR="00826E0B" w:rsidRPr="00826E0B">
          <w:rPr>
            <w:rStyle w:val="Hyperlink"/>
            <w:noProof/>
          </w:rPr>
          <w:t>5.9</w:t>
        </w:r>
        <w:r w:rsidR="00826E0B" w:rsidRPr="00826E0B">
          <w:rPr>
            <w:noProof/>
          </w:rPr>
          <w:tab/>
        </w:r>
        <w:r w:rsidR="00826E0B" w:rsidRPr="00826E0B">
          <w:rPr>
            <w:rStyle w:val="Hyperlink"/>
            <w:noProof/>
          </w:rPr>
          <w:t>Licensing</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_Toc303241857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8" w:history="1">
        <w:r w:rsidR="00826E0B" w:rsidRPr="00826E0B">
          <w:rPr>
            <w:rStyle w:val="Hyperlink"/>
            <w:noProof/>
          </w:rPr>
          <w:t>5.10</w:t>
        </w:r>
        <w:r w:rsidR="00826E0B" w:rsidRPr="00826E0B">
          <w:rPr>
            <w:noProof/>
          </w:rPr>
          <w:tab/>
        </w:r>
        <w:r w:rsidR="00826E0B" w:rsidRPr="00826E0B">
          <w:rPr>
            <w:rStyle w:val="Hyperlink"/>
            <w:noProof/>
          </w:rPr>
          <w:t>Safety Codes and Regulations</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_Toc303241858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2"/>
        <w:rPr>
          <w:noProof/>
        </w:rPr>
      </w:pPr>
      <w:hyperlink w:anchor="_Toc303241859" w:history="1">
        <w:r w:rsidR="00826E0B" w:rsidRPr="00826E0B">
          <w:rPr>
            <w:rStyle w:val="Hyperlink"/>
            <w:noProof/>
          </w:rPr>
          <w:t>5.11</w:t>
        </w:r>
        <w:r w:rsidR="00826E0B" w:rsidRPr="00826E0B">
          <w:rPr>
            <w:noProof/>
          </w:rPr>
          <w:tab/>
        </w:r>
        <w:r w:rsidR="00826E0B" w:rsidRPr="00826E0B">
          <w:rPr>
            <w:rStyle w:val="Hyperlink"/>
            <w:noProof/>
          </w:rPr>
          <w:t>Insurance/WCB</w:t>
        </w:r>
        <w:r w:rsidR="00826E0B" w:rsidRPr="00826E0B">
          <w:rPr>
            <w:noProof/>
            <w:webHidden/>
          </w:rPr>
          <w:tab/>
        </w:r>
        <w:r w:rsidR="00826E0B" w:rsidRPr="00826E0B">
          <w:rPr>
            <w:noProof/>
            <w:webHidden/>
          </w:rPr>
          <w:fldChar w:fldCharType="begin"/>
        </w:r>
        <w:r w:rsidR="00826E0B" w:rsidRPr="00826E0B">
          <w:rPr>
            <w:noProof/>
            <w:webHidden/>
          </w:rPr>
          <w:instrText xml:space="preserve"> PAGEREF _Toc303241859 \h </w:instrText>
        </w:r>
        <w:r w:rsidR="00826E0B" w:rsidRPr="00826E0B">
          <w:rPr>
            <w:noProof/>
            <w:webHidden/>
          </w:rPr>
        </w:r>
        <w:r w:rsidR="00826E0B" w:rsidRPr="00826E0B">
          <w:rPr>
            <w:noProof/>
            <w:webHidden/>
          </w:rPr>
          <w:fldChar w:fldCharType="separate"/>
        </w:r>
        <w:r w:rsidR="00C97935">
          <w:rPr>
            <w:noProof/>
            <w:webHidden/>
          </w:rPr>
          <w:t>16</w:t>
        </w:r>
        <w:r w:rsidR="00826E0B" w:rsidRPr="00826E0B">
          <w:rPr>
            <w:noProof/>
            <w:webHidden/>
          </w:rPr>
          <w:fldChar w:fldCharType="end"/>
        </w:r>
      </w:hyperlink>
    </w:p>
    <w:p w:rsidR="00826E0B" w:rsidRPr="00826E0B" w:rsidRDefault="00F177F7" w:rsidP="00F4265A">
      <w:pPr>
        <w:pStyle w:val="TOC1"/>
      </w:pPr>
      <w:hyperlink w:anchor="_Toc303241860" w:history="1">
        <w:r w:rsidR="00826E0B" w:rsidRPr="00826E0B">
          <w:rPr>
            <w:rStyle w:val="Hyperlink"/>
          </w:rPr>
          <w:t>6.</w:t>
        </w:r>
        <w:r w:rsidR="00C97935">
          <w:t xml:space="preserve"> </w:t>
        </w:r>
        <w:r w:rsidR="00826E0B" w:rsidRPr="00826E0B">
          <w:rPr>
            <w:rStyle w:val="Hyperlink"/>
          </w:rPr>
          <w:t xml:space="preserve">CHF RFP </w:t>
        </w:r>
        <w:r w:rsidR="00826E0B" w:rsidRPr="00826E0B">
          <w:rPr>
            <w:rStyle w:val="Hyperlink"/>
            <w:caps/>
          </w:rPr>
          <w:t>Appeal Procedure</w:t>
        </w:r>
        <w:r w:rsidR="00826E0B" w:rsidRPr="00826E0B">
          <w:rPr>
            <w:webHidden/>
          </w:rPr>
          <w:tab/>
        </w:r>
        <w:r w:rsidR="00826E0B" w:rsidRPr="00826E0B">
          <w:rPr>
            <w:webHidden/>
          </w:rPr>
          <w:fldChar w:fldCharType="begin"/>
        </w:r>
        <w:r w:rsidR="00826E0B" w:rsidRPr="00826E0B">
          <w:rPr>
            <w:webHidden/>
          </w:rPr>
          <w:instrText xml:space="preserve"> PAGEREF _Toc303241860 \h </w:instrText>
        </w:r>
        <w:r w:rsidR="00826E0B" w:rsidRPr="00826E0B">
          <w:rPr>
            <w:webHidden/>
          </w:rPr>
        </w:r>
        <w:r w:rsidR="00826E0B" w:rsidRPr="00826E0B">
          <w:rPr>
            <w:webHidden/>
          </w:rPr>
          <w:fldChar w:fldCharType="separate"/>
        </w:r>
        <w:r w:rsidR="00C97935">
          <w:rPr>
            <w:webHidden/>
          </w:rPr>
          <w:t>17</w:t>
        </w:r>
        <w:r w:rsidR="00826E0B" w:rsidRPr="00826E0B">
          <w:rPr>
            <w:webHidden/>
          </w:rPr>
          <w:fldChar w:fldCharType="end"/>
        </w:r>
      </w:hyperlink>
    </w:p>
    <w:p w:rsidR="00826E0B" w:rsidRPr="00826E0B" w:rsidRDefault="00F177F7" w:rsidP="00F4265A">
      <w:pPr>
        <w:pStyle w:val="TOC1"/>
      </w:pPr>
      <w:hyperlink w:anchor="_Toc303241863" w:history="1">
        <w:r w:rsidR="00826E0B" w:rsidRPr="00826E0B">
          <w:rPr>
            <w:rStyle w:val="Hyperlink"/>
          </w:rPr>
          <w:t>7.</w:t>
        </w:r>
        <w:r w:rsidR="00C97935">
          <w:t xml:space="preserve"> </w:t>
        </w:r>
        <w:r w:rsidR="00826E0B" w:rsidRPr="00826E0B">
          <w:rPr>
            <w:rStyle w:val="Hyperlink"/>
          </w:rPr>
          <w:t>UNSUCESSFUL PROPOSALS</w:t>
        </w:r>
        <w:r w:rsidR="00826E0B" w:rsidRPr="00826E0B">
          <w:rPr>
            <w:webHidden/>
          </w:rPr>
          <w:tab/>
        </w:r>
        <w:r w:rsidR="00826E0B" w:rsidRPr="00826E0B">
          <w:rPr>
            <w:webHidden/>
          </w:rPr>
          <w:fldChar w:fldCharType="begin"/>
        </w:r>
        <w:r w:rsidR="00826E0B" w:rsidRPr="00826E0B">
          <w:rPr>
            <w:webHidden/>
          </w:rPr>
          <w:instrText xml:space="preserve"> PAGEREF _Toc303241863 \h </w:instrText>
        </w:r>
        <w:r w:rsidR="00826E0B" w:rsidRPr="00826E0B">
          <w:rPr>
            <w:webHidden/>
          </w:rPr>
        </w:r>
        <w:r w:rsidR="00826E0B" w:rsidRPr="00826E0B">
          <w:rPr>
            <w:webHidden/>
          </w:rPr>
          <w:fldChar w:fldCharType="separate"/>
        </w:r>
        <w:r w:rsidR="00C97935">
          <w:rPr>
            <w:webHidden/>
          </w:rPr>
          <w:t>17</w:t>
        </w:r>
        <w:r w:rsidR="00826E0B" w:rsidRPr="00826E0B">
          <w:rPr>
            <w:webHidden/>
          </w:rPr>
          <w:fldChar w:fldCharType="end"/>
        </w:r>
      </w:hyperlink>
    </w:p>
    <w:p w:rsidR="00DD287E" w:rsidRPr="008F42DE" w:rsidRDefault="00BD4C4F" w:rsidP="00CF4B8F">
      <w:pPr>
        <w:rPr>
          <w:sz w:val="14"/>
          <w:szCs w:val="18"/>
        </w:rPr>
      </w:pPr>
      <w:r w:rsidRPr="00826E0B">
        <w:fldChar w:fldCharType="end"/>
      </w:r>
    </w:p>
    <w:p w:rsidR="00B93B5E" w:rsidRPr="00C97935" w:rsidRDefault="00B93B5E" w:rsidP="00F4265A">
      <w:pPr>
        <w:pStyle w:val="Heading2"/>
      </w:pPr>
      <w:r w:rsidRPr="00C97935">
        <w:t>APPENDICIES</w:t>
      </w:r>
    </w:p>
    <w:p w:rsidR="00B93B5E" w:rsidRPr="003B707B" w:rsidRDefault="00AD0C28" w:rsidP="00CF4B8F">
      <w:r w:rsidRPr="003B707B">
        <w:t>SCHEDULE A</w:t>
      </w:r>
      <w:r w:rsidR="00B93B5E" w:rsidRPr="003B707B">
        <w:t xml:space="preserve"> </w:t>
      </w:r>
      <w:r w:rsidRPr="003B707B">
        <w:tab/>
      </w:r>
      <w:r w:rsidR="003B707B">
        <w:tab/>
      </w:r>
      <w:r w:rsidR="00B4172C" w:rsidRPr="003B707B">
        <w:t xml:space="preserve">PROJECT </w:t>
      </w:r>
      <w:r w:rsidR="00B93B5E" w:rsidRPr="003B707B">
        <w:t>PROPOSAL</w:t>
      </w:r>
      <w:r w:rsidRPr="003B707B">
        <w:t xml:space="preserve"> FORM</w:t>
      </w:r>
    </w:p>
    <w:p w:rsidR="00B93B5E" w:rsidRPr="003B707B" w:rsidRDefault="001465D3" w:rsidP="00CF4B8F">
      <w:r w:rsidRPr="003B707B">
        <w:t>SCHEDULE B-1</w:t>
      </w:r>
      <w:r w:rsidR="00B93B5E" w:rsidRPr="003B707B">
        <w:t xml:space="preserve"> </w:t>
      </w:r>
      <w:r w:rsidR="00AD0C28" w:rsidRPr="003B707B">
        <w:tab/>
      </w:r>
      <w:r w:rsidR="00DB7DAA" w:rsidRPr="003B707B">
        <w:t xml:space="preserve">OPERATING BUDGET </w:t>
      </w:r>
      <w:r w:rsidR="00CD37EB" w:rsidRPr="003B707B">
        <w:t>AND</w:t>
      </w:r>
      <w:r w:rsidR="00DB7DAA" w:rsidRPr="003B707B">
        <w:t xml:space="preserve"> MONTHLY FINANCIAL FORECAST</w:t>
      </w:r>
      <w:r w:rsidR="00DB7DAA" w:rsidRPr="003B707B" w:rsidDel="00DB7DAA">
        <w:t xml:space="preserve"> </w:t>
      </w:r>
    </w:p>
    <w:p w:rsidR="00B72218" w:rsidRPr="003B707B" w:rsidRDefault="001465D3" w:rsidP="00CF4B8F">
      <w:r w:rsidRPr="003B707B">
        <w:t>SCHEDULE B-2</w:t>
      </w:r>
      <w:r w:rsidR="00AD0C28" w:rsidRPr="003B707B">
        <w:t xml:space="preserve"> </w:t>
      </w:r>
      <w:r w:rsidR="00AD0C28" w:rsidRPr="003B707B">
        <w:tab/>
      </w:r>
      <w:r w:rsidR="00B72218" w:rsidRPr="003B707B">
        <w:t xml:space="preserve">ELIGIBLE COSTS GUIDELINES </w:t>
      </w:r>
    </w:p>
    <w:p w:rsidR="00BF7AED" w:rsidRPr="003B707B" w:rsidRDefault="00AD0C28" w:rsidP="00CF4B8F">
      <w:r w:rsidRPr="003B707B">
        <w:t>SCHEDULE C</w:t>
      </w:r>
      <w:r w:rsidRPr="003B707B">
        <w:tab/>
      </w:r>
      <w:r w:rsidR="003B707B">
        <w:tab/>
      </w:r>
      <w:r w:rsidRPr="003B707B">
        <w:t xml:space="preserve">DEFINTIONS </w:t>
      </w:r>
      <w:r w:rsidR="00CD37EB" w:rsidRPr="003B707B">
        <w:t>AND</w:t>
      </w:r>
      <w:r w:rsidRPr="003B707B">
        <w:t xml:space="preserve"> RESOURCES</w:t>
      </w:r>
    </w:p>
    <w:p w:rsidR="00107FA9" w:rsidRPr="003B707B" w:rsidRDefault="00107FA9" w:rsidP="00CF4B8F">
      <w:r w:rsidRPr="003B707B">
        <w:t>SCHEDU</w:t>
      </w:r>
      <w:r w:rsidR="00AD0C28" w:rsidRPr="003B707B">
        <w:t>LE D</w:t>
      </w:r>
      <w:r w:rsidR="00AD0C28" w:rsidRPr="003B707B">
        <w:tab/>
      </w:r>
      <w:r w:rsidR="003B707B">
        <w:tab/>
      </w:r>
      <w:r w:rsidRPr="003B707B">
        <w:t>PROPOSAL MARKING CRITERIA</w:t>
      </w:r>
      <w:r w:rsidR="00C75965">
        <w:t xml:space="preserve"> </w:t>
      </w:r>
    </w:p>
    <w:p w:rsidR="00B72218" w:rsidRPr="004C3F6D" w:rsidRDefault="00B72218" w:rsidP="00CF4B8F"/>
    <w:p w:rsidR="00DB7DAA" w:rsidRDefault="00DB7DAA" w:rsidP="00CF4B8F">
      <w:r>
        <w:br w:type="page"/>
      </w:r>
    </w:p>
    <w:p w:rsidR="0026795D" w:rsidRPr="009E5B84" w:rsidRDefault="00E367A7" w:rsidP="006B7428">
      <w:pPr>
        <w:pStyle w:val="Heading1"/>
      </w:pPr>
      <w:r w:rsidRPr="009E5B84">
        <w:lastRenderedPageBreak/>
        <w:t>Request for Proposals</w:t>
      </w:r>
    </w:p>
    <w:p w:rsidR="008F42DE" w:rsidRPr="00CF4B8F" w:rsidRDefault="00D52102" w:rsidP="00CF4B8F">
      <w:pPr>
        <w:shd w:val="clear" w:color="auto" w:fill="D9D9D9" w:themeFill="background1" w:themeFillShade="D9"/>
        <w:spacing w:before="160" w:line="360" w:lineRule="exact"/>
        <w:jc w:val="center"/>
        <w:rPr>
          <w:b/>
          <w:sz w:val="28"/>
          <w:szCs w:val="28"/>
        </w:rPr>
      </w:pPr>
      <w:r>
        <w:rPr>
          <w:b/>
          <w:sz w:val="28"/>
          <w:szCs w:val="28"/>
        </w:rPr>
        <w:t>&lt;&lt;RFP Title&gt;&gt;</w:t>
      </w:r>
    </w:p>
    <w:p w:rsidR="00CF4B8F" w:rsidRPr="00CF4B8F" w:rsidRDefault="007147C2" w:rsidP="00CF4B8F">
      <w:pPr>
        <w:shd w:val="clear" w:color="auto" w:fill="D9D9D9" w:themeFill="background1" w:themeFillShade="D9"/>
        <w:spacing w:before="160" w:line="360" w:lineRule="exact"/>
        <w:jc w:val="center"/>
        <w:rPr>
          <w:b/>
          <w:sz w:val="28"/>
          <w:szCs w:val="28"/>
        </w:rPr>
      </w:pPr>
      <w:r w:rsidRPr="00CF4B8F">
        <w:rPr>
          <w:b/>
          <w:sz w:val="28"/>
          <w:szCs w:val="28"/>
        </w:rPr>
        <w:t xml:space="preserve">RFP </w:t>
      </w:r>
      <w:r w:rsidR="00B564D3" w:rsidRPr="00CF4B8F">
        <w:rPr>
          <w:b/>
          <w:sz w:val="28"/>
          <w:szCs w:val="28"/>
        </w:rPr>
        <w:t xml:space="preserve">No: </w:t>
      </w:r>
      <w:r w:rsidR="00DB0163" w:rsidRPr="00CF4B8F">
        <w:rPr>
          <w:b/>
          <w:sz w:val="28"/>
          <w:szCs w:val="28"/>
        </w:rPr>
        <w:t>201</w:t>
      </w:r>
      <w:r w:rsidR="00D52102">
        <w:rPr>
          <w:b/>
          <w:sz w:val="28"/>
          <w:szCs w:val="28"/>
        </w:rPr>
        <w:t>2</w:t>
      </w:r>
      <w:r w:rsidR="00DB0163" w:rsidRPr="00CF4B8F">
        <w:rPr>
          <w:b/>
          <w:sz w:val="28"/>
          <w:szCs w:val="28"/>
        </w:rPr>
        <w:t>-01</w:t>
      </w:r>
    </w:p>
    <w:p w:rsidR="00B72218" w:rsidRPr="00CF4B8F" w:rsidRDefault="00C97935" w:rsidP="006B7428">
      <w:pPr>
        <w:pStyle w:val="Heading1"/>
      </w:pPr>
      <w:bookmarkStart w:id="1" w:name="_Toc303241810"/>
      <w:r>
        <w:t>1.</w:t>
      </w:r>
      <w:r>
        <w:tab/>
      </w:r>
      <w:r w:rsidR="00B564D3" w:rsidRPr="00CF4B8F">
        <w:t>SUMMARY OF THE REQUEST FOR PROPOSAL</w:t>
      </w:r>
      <w:bookmarkEnd w:id="1"/>
    </w:p>
    <w:p w:rsidR="00D04799" w:rsidRPr="00BA0AEE" w:rsidRDefault="007109A9" w:rsidP="003C5222">
      <w:pPr>
        <w:pStyle w:val="Heading2"/>
      </w:pPr>
      <w:bookmarkStart w:id="2" w:name="_Toc303241811"/>
      <w:r w:rsidRPr="00BA0AEE">
        <w:t>1.1</w:t>
      </w:r>
      <w:r w:rsidR="00FF447B">
        <w:tab/>
      </w:r>
      <w:r w:rsidR="00D04799" w:rsidRPr="00BA0AEE">
        <w:t>RFP Schedule</w:t>
      </w:r>
      <w:bookmarkEnd w:id="2"/>
    </w:p>
    <w:p w:rsidR="00D04799" w:rsidRPr="00CF4B8F" w:rsidRDefault="00D04799" w:rsidP="00CF4B8F">
      <w:pPr>
        <w:rPr>
          <w:b/>
        </w:rPr>
      </w:pPr>
      <w:r w:rsidRPr="00CF4B8F">
        <w:rPr>
          <w:b/>
        </w:rPr>
        <w:t>The Calgary Homeless Foundation (“CHF”) reserves the right to change the RFP Schedule as needed.</w:t>
      </w:r>
    </w:p>
    <w:tbl>
      <w:tblPr>
        <w:tblStyle w:val="TableGrid"/>
        <w:tblW w:w="7918" w:type="dxa"/>
        <w:tblInd w:w="720" w:type="dxa"/>
        <w:tblLook w:val="04A0" w:firstRow="1" w:lastRow="0" w:firstColumn="1" w:lastColumn="0" w:noHBand="0" w:noVBand="1"/>
      </w:tblPr>
      <w:tblGrid>
        <w:gridCol w:w="4066"/>
        <w:gridCol w:w="3852"/>
      </w:tblGrid>
      <w:tr w:rsidR="00D04799" w:rsidRPr="003510C4" w:rsidTr="00C75965">
        <w:trPr>
          <w:trHeight w:val="438"/>
        </w:trPr>
        <w:tc>
          <w:tcPr>
            <w:tcW w:w="4066" w:type="dxa"/>
            <w:vAlign w:val="center"/>
          </w:tcPr>
          <w:p w:rsidR="00D04799" w:rsidRPr="003510C4" w:rsidRDefault="00D04799" w:rsidP="00CF4B8F">
            <w:pPr>
              <w:spacing w:after="0"/>
            </w:pPr>
            <w:r w:rsidRPr="003510C4">
              <w:t>Request for Proposals Issued</w:t>
            </w:r>
          </w:p>
        </w:tc>
        <w:tc>
          <w:tcPr>
            <w:tcW w:w="3852" w:type="dxa"/>
            <w:vAlign w:val="center"/>
          </w:tcPr>
          <w:p w:rsidR="00D04799" w:rsidRPr="003510C4" w:rsidRDefault="00D04799" w:rsidP="00CF4B8F">
            <w:pPr>
              <w:spacing w:after="0"/>
            </w:pPr>
          </w:p>
        </w:tc>
      </w:tr>
      <w:tr w:rsidR="00D04799" w:rsidRPr="003510C4" w:rsidTr="00C75965">
        <w:trPr>
          <w:trHeight w:val="438"/>
        </w:trPr>
        <w:tc>
          <w:tcPr>
            <w:tcW w:w="4066" w:type="dxa"/>
            <w:vAlign w:val="center"/>
          </w:tcPr>
          <w:p w:rsidR="00D04799" w:rsidRPr="003510C4" w:rsidRDefault="00D04799" w:rsidP="00CF4B8F">
            <w:pPr>
              <w:spacing w:after="0"/>
            </w:pPr>
            <w:r w:rsidRPr="003510C4">
              <w:t>Respondents Meeting</w:t>
            </w:r>
            <w:r w:rsidR="007147C2" w:rsidRPr="003510C4">
              <w:t xml:space="preserve">: </w:t>
            </w:r>
          </w:p>
        </w:tc>
        <w:tc>
          <w:tcPr>
            <w:tcW w:w="3852" w:type="dxa"/>
            <w:vAlign w:val="center"/>
          </w:tcPr>
          <w:p w:rsidR="00AA5F08" w:rsidRPr="003510C4" w:rsidRDefault="00D52102" w:rsidP="00CF4B8F">
            <w:pPr>
              <w:spacing w:after="0"/>
            </w:pPr>
            <w:r>
              <w:t>Date, Time, &amp; Location</w:t>
            </w:r>
          </w:p>
        </w:tc>
      </w:tr>
      <w:tr w:rsidR="00D87E07" w:rsidRPr="003510C4" w:rsidTr="00C75965">
        <w:trPr>
          <w:trHeight w:val="438"/>
        </w:trPr>
        <w:tc>
          <w:tcPr>
            <w:tcW w:w="4066" w:type="dxa"/>
            <w:vAlign w:val="center"/>
          </w:tcPr>
          <w:p w:rsidR="00D87E07" w:rsidRPr="003510C4" w:rsidRDefault="00D87E07" w:rsidP="00CF4B8F">
            <w:pPr>
              <w:spacing w:after="0"/>
            </w:pPr>
            <w:r w:rsidRPr="003510C4">
              <w:t>Deadline for Questions</w:t>
            </w:r>
          </w:p>
        </w:tc>
        <w:tc>
          <w:tcPr>
            <w:tcW w:w="3852" w:type="dxa"/>
            <w:vAlign w:val="center"/>
          </w:tcPr>
          <w:p w:rsidR="00D87E07" w:rsidRPr="003510C4" w:rsidRDefault="00D85B5B" w:rsidP="00D85B5B">
            <w:pPr>
              <w:spacing w:after="0"/>
            </w:pPr>
            <w:r>
              <w:t>21 days before Deadline for Proposal</w:t>
            </w:r>
          </w:p>
        </w:tc>
      </w:tr>
      <w:tr w:rsidR="00D04799" w:rsidRPr="003510C4" w:rsidTr="00C75965">
        <w:trPr>
          <w:trHeight w:val="438"/>
        </w:trPr>
        <w:tc>
          <w:tcPr>
            <w:tcW w:w="4066" w:type="dxa"/>
            <w:vAlign w:val="center"/>
          </w:tcPr>
          <w:p w:rsidR="00D04799" w:rsidRPr="003510C4" w:rsidRDefault="00D04799" w:rsidP="00CF4B8F">
            <w:pPr>
              <w:spacing w:after="0"/>
            </w:pPr>
            <w:r w:rsidRPr="003510C4">
              <w:t>Deadline for Proposals</w:t>
            </w:r>
          </w:p>
        </w:tc>
        <w:tc>
          <w:tcPr>
            <w:tcW w:w="3852" w:type="dxa"/>
            <w:vAlign w:val="center"/>
          </w:tcPr>
          <w:p w:rsidR="00D04799" w:rsidRPr="003510C4" w:rsidRDefault="00D04799" w:rsidP="00CF4B8F">
            <w:pPr>
              <w:spacing w:after="0"/>
            </w:pPr>
          </w:p>
        </w:tc>
      </w:tr>
      <w:tr w:rsidR="00D85B5B" w:rsidRPr="003510C4" w:rsidTr="00C75965">
        <w:trPr>
          <w:trHeight w:val="438"/>
        </w:trPr>
        <w:tc>
          <w:tcPr>
            <w:tcW w:w="4066" w:type="dxa"/>
            <w:vAlign w:val="center"/>
          </w:tcPr>
          <w:p w:rsidR="00D85B5B" w:rsidRPr="003510C4" w:rsidRDefault="00D85B5B" w:rsidP="00D85B5B">
            <w:pPr>
              <w:spacing w:after="0"/>
            </w:pPr>
            <w:r>
              <w:t>Notification of Proponents Issued</w:t>
            </w:r>
          </w:p>
        </w:tc>
        <w:tc>
          <w:tcPr>
            <w:tcW w:w="3852" w:type="dxa"/>
            <w:vAlign w:val="center"/>
          </w:tcPr>
          <w:p w:rsidR="00D85B5B" w:rsidRPr="003510C4" w:rsidRDefault="00D85B5B" w:rsidP="00CF4B8F">
            <w:pPr>
              <w:spacing w:after="0"/>
            </w:pPr>
          </w:p>
        </w:tc>
      </w:tr>
      <w:tr w:rsidR="00D04799" w:rsidRPr="003510C4" w:rsidTr="00C75965">
        <w:trPr>
          <w:trHeight w:val="438"/>
        </w:trPr>
        <w:tc>
          <w:tcPr>
            <w:tcW w:w="4066" w:type="dxa"/>
            <w:vAlign w:val="center"/>
          </w:tcPr>
          <w:p w:rsidR="00D04799" w:rsidRPr="003510C4" w:rsidRDefault="00D04799" w:rsidP="00CF4B8F">
            <w:pPr>
              <w:spacing w:after="0"/>
            </w:pPr>
            <w:r w:rsidRPr="003510C4">
              <w:t>Deadline for Appeals</w:t>
            </w:r>
          </w:p>
        </w:tc>
        <w:tc>
          <w:tcPr>
            <w:tcW w:w="3852" w:type="dxa"/>
            <w:vAlign w:val="center"/>
          </w:tcPr>
          <w:p w:rsidR="00D04799" w:rsidRPr="003510C4" w:rsidRDefault="00D04799" w:rsidP="00CF4B8F">
            <w:pPr>
              <w:spacing w:after="0"/>
            </w:pPr>
          </w:p>
        </w:tc>
      </w:tr>
      <w:tr w:rsidR="00D04799" w:rsidRPr="003510C4" w:rsidTr="00C75965">
        <w:trPr>
          <w:trHeight w:val="438"/>
        </w:trPr>
        <w:tc>
          <w:tcPr>
            <w:tcW w:w="4066" w:type="dxa"/>
            <w:vAlign w:val="center"/>
          </w:tcPr>
          <w:p w:rsidR="00D04799" w:rsidRPr="003510C4" w:rsidRDefault="00D85B5B" w:rsidP="00CF4B8F">
            <w:pPr>
              <w:spacing w:after="0"/>
            </w:pPr>
            <w:r>
              <w:t>Notification of Award Issued</w:t>
            </w:r>
          </w:p>
        </w:tc>
        <w:tc>
          <w:tcPr>
            <w:tcW w:w="3852" w:type="dxa"/>
            <w:vAlign w:val="center"/>
          </w:tcPr>
          <w:p w:rsidR="00D04799" w:rsidRPr="003510C4" w:rsidRDefault="00D85B5B" w:rsidP="00CF4B8F">
            <w:pPr>
              <w:spacing w:after="0"/>
            </w:pPr>
            <w:r>
              <w:t>Once contract negotiations are complete</w:t>
            </w:r>
          </w:p>
        </w:tc>
      </w:tr>
      <w:tr w:rsidR="00D04799" w:rsidRPr="00BA0AEE" w:rsidTr="00C75965">
        <w:trPr>
          <w:trHeight w:val="438"/>
        </w:trPr>
        <w:tc>
          <w:tcPr>
            <w:tcW w:w="4066" w:type="dxa"/>
            <w:vAlign w:val="center"/>
          </w:tcPr>
          <w:p w:rsidR="00D04799" w:rsidRPr="003510C4" w:rsidRDefault="00D04799" w:rsidP="00CF4B8F">
            <w:pPr>
              <w:spacing w:after="0"/>
            </w:pPr>
            <w:r w:rsidRPr="003510C4">
              <w:t>Project Period</w:t>
            </w:r>
          </w:p>
        </w:tc>
        <w:tc>
          <w:tcPr>
            <w:tcW w:w="3852" w:type="dxa"/>
            <w:vAlign w:val="center"/>
          </w:tcPr>
          <w:p w:rsidR="00D04799" w:rsidRPr="003510C4" w:rsidRDefault="00D04799" w:rsidP="00CF4B8F">
            <w:pPr>
              <w:spacing w:after="0"/>
            </w:pPr>
          </w:p>
        </w:tc>
      </w:tr>
    </w:tbl>
    <w:p w:rsidR="00D04799" w:rsidRPr="00BA0AEE" w:rsidRDefault="00FF447B" w:rsidP="003C5222">
      <w:pPr>
        <w:pStyle w:val="Heading2"/>
      </w:pPr>
      <w:bookmarkStart w:id="3" w:name="_Toc303241812"/>
      <w:r>
        <w:t>1.2</w:t>
      </w:r>
      <w:r>
        <w:tab/>
      </w:r>
      <w:r w:rsidR="00D04799" w:rsidRPr="00BA0AEE">
        <w:t>Introduction</w:t>
      </w:r>
      <w:bookmarkEnd w:id="3"/>
    </w:p>
    <w:p w:rsidR="00C42B94" w:rsidRPr="00CF4B8F" w:rsidRDefault="00C42B94" w:rsidP="00C75965">
      <w:r w:rsidRPr="00CF4B8F">
        <w:t>Calgary’s 10 Year Plan to End Homelessness </w:t>
      </w:r>
      <w:r w:rsidR="00387CB6" w:rsidRPr="00CF4B8F">
        <w:t xml:space="preserve">(the “10 Year Plan”) </w:t>
      </w:r>
      <w:r w:rsidRPr="00CF4B8F">
        <w:t>was created by the Calgary Committee to End Homelessness, a community-based, multi-stakeholder, leadership group who issued the Plan and selected the Foundation to implement the Plan</w:t>
      </w:r>
      <w:r w:rsidR="00387CB6" w:rsidRPr="00CF4B8F">
        <w:t>.</w:t>
      </w:r>
      <w:r w:rsidR="00B76772" w:rsidRPr="00CF4B8F">
        <w:t xml:space="preserve"> (</w:t>
      </w:r>
      <w:hyperlink r:id="rId10" w:history="1">
        <w:r w:rsidR="00090DBF" w:rsidRPr="00CF4B8F">
          <w:rPr>
            <w:rStyle w:val="Hyperlink"/>
            <w:color w:val="auto"/>
            <w:u w:val="none"/>
          </w:rPr>
          <w:t>http://calgaryhomeless.com/10-year-plan/</w:t>
        </w:r>
      </w:hyperlink>
      <w:r w:rsidR="00B76772" w:rsidRPr="00CF4B8F">
        <w:t>)</w:t>
      </w:r>
    </w:p>
    <w:p w:rsidR="000B4E1F" w:rsidRPr="00BA0AEE" w:rsidRDefault="000B4E1F" w:rsidP="00C75965">
      <w:r w:rsidRPr="00BA0AEE">
        <w:t xml:space="preserve">In </w:t>
      </w:r>
      <w:r w:rsidR="00090DBF" w:rsidRPr="00BA0AEE">
        <w:t xml:space="preserve">January </w:t>
      </w:r>
      <w:r w:rsidRPr="00BA0AEE">
        <w:t>2011,</w:t>
      </w:r>
      <w:r w:rsidR="00090DBF" w:rsidRPr="00BA0AEE">
        <w:t xml:space="preserve"> CHF issued an update to the 10 Year Plan (</w:t>
      </w:r>
      <w:hyperlink r:id="rId11" w:history="1">
        <w:r w:rsidR="00090DBF" w:rsidRPr="00BA0AEE">
          <w:rPr>
            <w:rStyle w:val="Hyperlink"/>
          </w:rPr>
          <w:t>http://calgaryhomeless.com/assets/10-Year-Plan/10-year-plan-FINALweb.pdf</w:t>
        </w:r>
      </w:hyperlink>
      <w:r w:rsidR="007673D8" w:rsidRPr="00BA0AEE">
        <w:t>) and</w:t>
      </w:r>
      <w:r w:rsidR="00090DBF" w:rsidRPr="00BA0AEE">
        <w:t xml:space="preserve"> began</w:t>
      </w:r>
      <w:r w:rsidRPr="00BA0AEE">
        <w:t xml:space="preserve"> the develop</w:t>
      </w:r>
      <w:r w:rsidR="00090DBF" w:rsidRPr="00BA0AEE">
        <w:t>ment</w:t>
      </w:r>
      <w:r w:rsidRPr="00BA0AEE">
        <w:t xml:space="preserve"> and implement</w:t>
      </w:r>
      <w:r w:rsidR="00B179D8" w:rsidRPr="00BA0AEE">
        <w:t>ation of</w:t>
      </w:r>
      <w:r w:rsidRPr="00BA0AEE">
        <w:t xml:space="preserve"> a system planning framework to deliver the strategies and goals outlined in the updated 10 Year Plan. Developing the planning framework require</w:t>
      </w:r>
      <w:r w:rsidR="00B179D8" w:rsidRPr="00BA0AEE">
        <w:t>s</w:t>
      </w:r>
      <w:r w:rsidRPr="00BA0AEE">
        <w:t xml:space="preserve"> </w:t>
      </w:r>
      <w:r w:rsidR="00B179D8" w:rsidRPr="00BA0AEE">
        <w:t>alignment of</w:t>
      </w:r>
      <w:r w:rsidRPr="00BA0AEE">
        <w:t xml:space="preserve"> all CHF-funded </w:t>
      </w:r>
      <w:r w:rsidR="00B179D8" w:rsidRPr="00BA0AEE">
        <w:t>projects.</w:t>
      </w:r>
      <w:r w:rsidRPr="00BA0AEE">
        <w:t xml:space="preserve"> </w:t>
      </w:r>
    </w:p>
    <w:p w:rsidR="00F87B06" w:rsidRPr="0061549B" w:rsidRDefault="00F87B06" w:rsidP="00C75965">
      <w:r w:rsidRPr="0061549B">
        <w:t>The funding available for this RFP has been provided by the Minister of Housing and Urban Affairs (the “</w:t>
      </w:r>
      <w:r w:rsidRPr="00CD37EB">
        <w:rPr>
          <w:b/>
        </w:rPr>
        <w:t>Donor</w:t>
      </w:r>
      <w:r w:rsidRPr="0061549B">
        <w:t>”).</w:t>
      </w:r>
      <w:r w:rsidR="00C75965">
        <w:t xml:space="preserve"> </w:t>
      </w:r>
      <w:r w:rsidRPr="0061549B">
        <w:t xml:space="preserve">The Donor has developed </w:t>
      </w:r>
      <w:r w:rsidRPr="0061549B">
        <w:rPr>
          <w:i/>
        </w:rPr>
        <w:t>A Plan for Alberta - Ending Homelessness in 10 Years</w:t>
      </w:r>
      <w:r w:rsidRPr="0061549B">
        <w:t xml:space="preserve"> </w:t>
      </w:r>
      <w:r w:rsidR="0061549B">
        <w:t>(</w:t>
      </w:r>
      <w:hyperlink r:id="rId12" w:history="1">
        <w:r w:rsidR="0061549B" w:rsidRPr="0061549B">
          <w:rPr>
            <w:rStyle w:val="Hyperlink"/>
          </w:rPr>
          <w:t>http://www.housing.alberta.ca/documents/PlanForAB_Secretariat_final.pdf</w:t>
        </w:r>
      </w:hyperlink>
      <w:r w:rsidR="0061549B" w:rsidRPr="0061549B">
        <w:t xml:space="preserve">) </w:t>
      </w:r>
      <w:r w:rsidRPr="0061549B">
        <w:t>to support projects to assist homeless individuals obtain housing and to provide the support services and referrals required to maintain long-term housing stability. In the delivery of</w:t>
      </w:r>
      <w:r w:rsidR="006E3F73">
        <w:t xml:space="preserve"> these</w:t>
      </w:r>
      <w:r w:rsidRPr="0061549B">
        <w:t xml:space="preserve"> Donor funds, the CHF is </w:t>
      </w:r>
      <w:r w:rsidR="006E3F73">
        <w:t>using</w:t>
      </w:r>
      <w:r w:rsidRPr="0061549B">
        <w:t xml:space="preserve"> a competitive process where the solicitation, selection, and procuring of services happens in an open, impartial and fair manner.</w:t>
      </w:r>
      <w:r w:rsidR="0061549B" w:rsidRPr="0061549B">
        <w:t xml:space="preserve"> </w:t>
      </w:r>
    </w:p>
    <w:p w:rsidR="0026795D" w:rsidRPr="00BA0AEE" w:rsidRDefault="007109A9" w:rsidP="003C5222">
      <w:pPr>
        <w:pStyle w:val="Heading2"/>
      </w:pPr>
      <w:bookmarkStart w:id="4" w:name="_Toc303241813"/>
      <w:r w:rsidRPr="00BA0AEE">
        <w:t xml:space="preserve">1.3 </w:t>
      </w:r>
      <w:r w:rsidR="00FF447B">
        <w:tab/>
      </w:r>
      <w:r w:rsidR="005D500C" w:rsidRPr="00BA0AEE">
        <w:t>Purpose of the</w:t>
      </w:r>
      <w:r w:rsidR="0026795D" w:rsidRPr="00BA0AEE">
        <w:t xml:space="preserve"> RFP</w:t>
      </w:r>
      <w:bookmarkEnd w:id="4"/>
    </w:p>
    <w:p w:rsidR="00AA5B5F" w:rsidRPr="00D52102" w:rsidRDefault="00AA5B5F" w:rsidP="00D52102">
      <w:pPr>
        <w:shd w:val="clear" w:color="auto" w:fill="D9D9D9" w:themeFill="background1" w:themeFillShade="D9"/>
      </w:pPr>
      <w:r w:rsidRPr="00D52102">
        <w:t>The purpose of this RFP is to award funding to a minimum of two</w:t>
      </w:r>
      <w:r w:rsidR="00CD37EB" w:rsidRPr="00D52102">
        <w:t xml:space="preserve"> (2)</w:t>
      </w:r>
      <w:r w:rsidRPr="00D52102">
        <w:t xml:space="preserve"> projects that will house </w:t>
      </w:r>
      <w:r w:rsidR="00BE5D68" w:rsidRPr="00D52102">
        <w:t>200-</w:t>
      </w:r>
      <w:r w:rsidRPr="00D52102">
        <w:t xml:space="preserve">300 chronically homeless individuals primarily residing in emergency shelters. The objective of this investment is to reduce emergency shelter use in Calgary by housing longest term stayers. </w:t>
      </w:r>
    </w:p>
    <w:p w:rsidR="00B76772" w:rsidRPr="0052612C" w:rsidRDefault="0061549B" w:rsidP="00D52102">
      <w:pPr>
        <w:shd w:val="clear" w:color="auto" w:fill="D9D9D9" w:themeFill="background1" w:themeFillShade="D9"/>
      </w:pPr>
      <w:r w:rsidRPr="00D52102">
        <w:lastRenderedPageBreak/>
        <w:t xml:space="preserve">Using Outreach and Support Services grant </w:t>
      </w:r>
      <w:r w:rsidR="00AA5F08" w:rsidRPr="00D52102">
        <w:t xml:space="preserve">funding </w:t>
      </w:r>
      <w:r w:rsidRPr="00D52102">
        <w:t xml:space="preserve">from the Government of Alberta Ministry of Housing and Urban Affairs, the CHF is inviting </w:t>
      </w:r>
      <w:r w:rsidR="00CD37EB" w:rsidRPr="00D52102">
        <w:t>P</w:t>
      </w:r>
      <w:r w:rsidRPr="00D52102">
        <w:t xml:space="preserve">roposals to deliver services </w:t>
      </w:r>
      <w:r w:rsidR="005D46D9" w:rsidRPr="00D52102">
        <w:t>to</w:t>
      </w:r>
      <w:r w:rsidRPr="00D52102">
        <w:t xml:space="preserve"> support the following 10 Year Plan</w:t>
      </w:r>
      <w:r w:rsidR="00AA5B5F" w:rsidRPr="00D52102">
        <w:t xml:space="preserve"> (2011 Update)</w:t>
      </w:r>
      <w:r w:rsidRPr="00D52102">
        <w:t xml:space="preserve"> Milestones and Goals:</w:t>
      </w:r>
      <w:r w:rsidRPr="0061549B">
        <w:t xml:space="preserve"> </w:t>
      </w:r>
    </w:p>
    <w:p w:rsidR="0061549B" w:rsidRPr="0061549B" w:rsidRDefault="0061549B" w:rsidP="003C5222">
      <w:pPr>
        <w:pStyle w:val="Heading3"/>
      </w:pPr>
      <w:r w:rsidRPr="0061549B">
        <w:t xml:space="preserve">Relevant 10 Year Plan Milestones </w:t>
      </w:r>
    </w:p>
    <w:p w:rsidR="0061549B" w:rsidRPr="0061549B" w:rsidRDefault="0061549B" w:rsidP="00D52102">
      <w:pPr>
        <w:pStyle w:val="ListParagraph"/>
        <w:numPr>
          <w:ilvl w:val="0"/>
          <w:numId w:val="25"/>
        </w:numPr>
        <w:shd w:val="clear" w:color="auto" w:fill="D9D9D9" w:themeFill="background1" w:themeFillShade="D9"/>
        <w:tabs>
          <w:tab w:val="clear" w:pos="720"/>
          <w:tab w:val="num" w:pos="-1440"/>
        </w:tabs>
        <w:spacing w:after="100"/>
        <w:ind w:left="360"/>
        <w:contextualSpacing w:val="0"/>
      </w:pPr>
      <w:r w:rsidRPr="0061549B">
        <w:t>By 2014, 1,500 chronic and episodically homeless people will obtain and maintain housing.</w:t>
      </w:r>
    </w:p>
    <w:p w:rsidR="0061549B" w:rsidRPr="0061549B" w:rsidRDefault="0061549B" w:rsidP="00D52102">
      <w:pPr>
        <w:pStyle w:val="ListParagraph"/>
        <w:numPr>
          <w:ilvl w:val="0"/>
          <w:numId w:val="25"/>
        </w:numPr>
        <w:shd w:val="clear" w:color="auto" w:fill="D9D9D9" w:themeFill="background1" w:themeFillShade="D9"/>
        <w:tabs>
          <w:tab w:val="clear" w:pos="720"/>
          <w:tab w:val="num" w:pos="-1080"/>
        </w:tabs>
        <w:spacing w:after="100"/>
        <w:ind w:left="360"/>
        <w:contextualSpacing w:val="0"/>
      </w:pPr>
      <w:r w:rsidRPr="0061549B">
        <w:t>By 20</w:t>
      </w:r>
      <w:r w:rsidR="00326D65">
        <w:t xml:space="preserve">14, ensure that no more than 10% </w:t>
      </w:r>
      <w:r w:rsidRPr="0061549B">
        <w:t xml:space="preserve">of those served by Housing First programs return to homelessness. </w:t>
      </w:r>
    </w:p>
    <w:p w:rsidR="0061549B" w:rsidRPr="0061549B" w:rsidRDefault="0061549B" w:rsidP="00D52102">
      <w:pPr>
        <w:pStyle w:val="ListParagraph"/>
        <w:numPr>
          <w:ilvl w:val="0"/>
          <w:numId w:val="25"/>
        </w:numPr>
        <w:shd w:val="clear" w:color="auto" w:fill="D9D9D9" w:themeFill="background1" w:themeFillShade="D9"/>
        <w:tabs>
          <w:tab w:val="clear" w:pos="720"/>
          <w:tab w:val="num" w:pos="-720"/>
        </w:tabs>
        <w:spacing w:after="100"/>
        <w:ind w:left="360"/>
        <w:contextualSpacing w:val="0"/>
      </w:pPr>
      <w:r w:rsidRPr="0061549B">
        <w:t>By December 2014, all individuals who engage in rough sleeping will have access to housing and support options appropriate to their needs.</w:t>
      </w:r>
    </w:p>
    <w:p w:rsidR="0061549B" w:rsidRPr="0061549B" w:rsidRDefault="00326D65" w:rsidP="00D52102">
      <w:pPr>
        <w:pStyle w:val="ListParagraph"/>
        <w:numPr>
          <w:ilvl w:val="0"/>
          <w:numId w:val="26"/>
        </w:numPr>
        <w:shd w:val="clear" w:color="auto" w:fill="D9D9D9" w:themeFill="background1" w:themeFillShade="D9"/>
        <w:tabs>
          <w:tab w:val="clear" w:pos="720"/>
          <w:tab w:val="num" w:pos="-360"/>
        </w:tabs>
        <w:spacing w:after="100"/>
        <w:ind w:left="360"/>
        <w:contextualSpacing w:val="0"/>
      </w:pPr>
      <w:r>
        <w:t xml:space="preserve">Eliminate 85% </w:t>
      </w:r>
      <w:r w:rsidR="0061549B" w:rsidRPr="0061549B">
        <w:t>of 2010 emergency shelter beds by 2018 (a 1,700 bed reduction). At minimum, a 600 bed reduction should be achieved by 2014.</w:t>
      </w:r>
    </w:p>
    <w:p w:rsidR="0061549B" w:rsidRPr="0061549B" w:rsidRDefault="0061549B" w:rsidP="00D52102">
      <w:pPr>
        <w:pStyle w:val="ListParagraph"/>
        <w:numPr>
          <w:ilvl w:val="0"/>
          <w:numId w:val="26"/>
        </w:numPr>
        <w:shd w:val="clear" w:color="auto" w:fill="D9D9D9" w:themeFill="background1" w:themeFillShade="D9"/>
        <w:tabs>
          <w:tab w:val="clear" w:pos="720"/>
          <w:tab w:val="num" w:pos="0"/>
        </w:tabs>
        <w:ind w:left="360"/>
        <w:contextualSpacing w:val="0"/>
      </w:pPr>
      <w:r w:rsidRPr="0061549B">
        <w:t>Reduce the average length of stay in emergency shelters to seven days by December 2018.</w:t>
      </w:r>
    </w:p>
    <w:p w:rsidR="0061549B" w:rsidRPr="0061549B" w:rsidRDefault="0061549B" w:rsidP="00D52102">
      <w:pPr>
        <w:shd w:val="clear" w:color="auto" w:fill="D9D9D9" w:themeFill="background1" w:themeFillShade="D9"/>
      </w:pPr>
      <w:r w:rsidRPr="0061549B">
        <w:t>Th</w:t>
      </w:r>
      <w:r w:rsidR="00C27D8F">
        <w:t>is</w:t>
      </w:r>
      <w:r w:rsidRPr="0061549B">
        <w:t xml:space="preserve"> RFP is aligned with </w:t>
      </w:r>
      <w:r w:rsidRPr="0061549B">
        <w:rPr>
          <w:i/>
        </w:rPr>
        <w:t>Strategy 1: Prevention and Rehousing</w:t>
      </w:r>
      <w:r w:rsidRPr="0061549B">
        <w:t xml:space="preserve">, goals 1, 2, and </w:t>
      </w:r>
      <w:r w:rsidR="006E3F73">
        <w:t>8</w:t>
      </w:r>
      <w:r w:rsidRPr="0061549B">
        <w:t xml:space="preserve"> specifically.</w:t>
      </w:r>
      <w:r w:rsidR="00C75965">
        <w:t xml:space="preserve"> </w:t>
      </w:r>
    </w:p>
    <w:p w:rsidR="0061549B" w:rsidRPr="0061549B" w:rsidRDefault="0061549B" w:rsidP="00D52102">
      <w:pPr>
        <w:shd w:val="clear" w:color="auto" w:fill="D9D9D9" w:themeFill="background1" w:themeFillShade="D9"/>
        <w:rPr>
          <w:b/>
          <w:lang w:val="en-CA"/>
        </w:rPr>
      </w:pPr>
      <w:r w:rsidRPr="0061549B">
        <w:t xml:space="preserve">Strategy 1 calls for the development of a System of Care that ensures </w:t>
      </w:r>
      <w:proofErr w:type="spellStart"/>
      <w:r w:rsidRPr="0061549B">
        <w:t>Calgarians</w:t>
      </w:r>
      <w:proofErr w:type="spellEnd"/>
      <w:r w:rsidRPr="0061549B">
        <w:t xml:space="preserve"> at risk of or experiencing homelessness have the supports to achieve and maintain housing stability.</w:t>
      </w:r>
    </w:p>
    <w:p w:rsidR="0061549B" w:rsidRPr="0061549B" w:rsidRDefault="0061549B" w:rsidP="00D52102">
      <w:pPr>
        <w:shd w:val="clear" w:color="auto" w:fill="D9D9D9" w:themeFill="background1" w:themeFillShade="D9"/>
        <w:ind w:left="990" w:right="1080"/>
      </w:pPr>
      <w:r w:rsidRPr="00D5280A">
        <w:t>Goal 1:</w:t>
      </w:r>
      <w:r w:rsidRPr="0061549B">
        <w:t xml:space="preserve"> Prioritize the most vulnerable for rehousing and systems prevention, particularly those interacting with corrections, health care, child intervention (including domestic violence) and addictions treatment.</w:t>
      </w:r>
      <w:r w:rsidR="00C75965">
        <w:t xml:space="preserve"> </w:t>
      </w:r>
      <w:r w:rsidRPr="0061549B">
        <w:t>Provide and maintain housing with supports for 500 individuals experiencing chronic homelessness and 1,000 individuals experiencing episodic homelessness by 2014.</w:t>
      </w:r>
    </w:p>
    <w:p w:rsidR="0061549B" w:rsidRPr="0061549B" w:rsidRDefault="0061549B" w:rsidP="00D52102">
      <w:pPr>
        <w:shd w:val="clear" w:color="auto" w:fill="D9D9D9" w:themeFill="background1" w:themeFillShade="D9"/>
        <w:ind w:left="990" w:right="1080"/>
      </w:pPr>
      <w:r w:rsidRPr="00D5280A">
        <w:t>Goal 5:</w:t>
      </w:r>
      <w:r w:rsidRPr="0061549B">
        <w:t xml:space="preserve"> Reinforce rehousing efforts with appropriate case management and community reintegration supports.</w:t>
      </w:r>
    </w:p>
    <w:p w:rsidR="0061549B" w:rsidRPr="0061549B" w:rsidRDefault="0061549B" w:rsidP="00D52102">
      <w:pPr>
        <w:shd w:val="clear" w:color="auto" w:fill="D9D9D9" w:themeFill="background1" w:themeFillShade="D9"/>
        <w:ind w:left="990" w:right="1080"/>
      </w:pPr>
      <w:r w:rsidRPr="00D5280A">
        <w:t>Goal 8:</w:t>
      </w:r>
      <w:r w:rsidRPr="0061549B">
        <w:t xml:space="preserve"> Work with Aboriginal community stakeholders to develop and implement a Plan to End Aboriginal Homelessness. </w:t>
      </w:r>
    </w:p>
    <w:p w:rsidR="00B72218" w:rsidRPr="00BA0AEE" w:rsidRDefault="007109A9" w:rsidP="003C5222">
      <w:pPr>
        <w:pStyle w:val="Heading2"/>
      </w:pPr>
      <w:bookmarkStart w:id="5" w:name="_Toc303241814"/>
      <w:r w:rsidRPr="00BA0AEE">
        <w:t xml:space="preserve">1.4 </w:t>
      </w:r>
      <w:r w:rsidR="00FF447B">
        <w:tab/>
      </w:r>
      <w:r w:rsidR="00B72218" w:rsidRPr="00BA0AEE">
        <w:t>Anticipated Project Period</w:t>
      </w:r>
      <w:bookmarkEnd w:id="5"/>
    </w:p>
    <w:p w:rsidR="00B72218" w:rsidRPr="0061549B" w:rsidRDefault="0061549B" w:rsidP="00CF4B8F">
      <w:r w:rsidRPr="0061549B">
        <w:t>Agreem</w:t>
      </w:r>
      <w:r w:rsidR="00AA5F08">
        <w:t xml:space="preserve">ents will be made from </w:t>
      </w:r>
      <w:r w:rsidR="0051257B" w:rsidRPr="00D52102">
        <w:rPr>
          <w:shd w:val="clear" w:color="auto" w:fill="D9D9D9" w:themeFill="background1" w:themeFillShade="D9"/>
        </w:rPr>
        <w:t>November 1, 2011 - March 31, 2013</w:t>
      </w:r>
      <w:r w:rsidR="0051257B">
        <w:t>,</w:t>
      </w:r>
      <w:r w:rsidRPr="0061549B">
        <w:t xml:space="preserve"> pending available funding and program review. </w:t>
      </w:r>
    </w:p>
    <w:p w:rsidR="00B72218" w:rsidRPr="00BA0AEE" w:rsidRDefault="007109A9" w:rsidP="003C5222">
      <w:pPr>
        <w:pStyle w:val="Heading2"/>
      </w:pPr>
      <w:bookmarkStart w:id="6" w:name="_Toc303241815"/>
      <w:r w:rsidRPr="00BA0AEE">
        <w:t xml:space="preserve">1.5 </w:t>
      </w:r>
      <w:r w:rsidR="00FF447B">
        <w:tab/>
      </w:r>
      <w:r w:rsidR="00B72218" w:rsidRPr="00BA0AEE">
        <w:t>Funding Available</w:t>
      </w:r>
      <w:bookmarkEnd w:id="6"/>
    </w:p>
    <w:p w:rsidR="001F1A7E" w:rsidRPr="0061549B" w:rsidRDefault="00AA5F08" w:rsidP="00D52102">
      <w:pPr>
        <w:shd w:val="clear" w:color="auto" w:fill="D9D9D9" w:themeFill="background1" w:themeFillShade="D9"/>
      </w:pPr>
      <w:r>
        <w:t>Up to</w:t>
      </w:r>
      <w:r w:rsidR="0061549B" w:rsidRPr="0061549B">
        <w:t xml:space="preserve"> $3 million dollars</w:t>
      </w:r>
      <w:r>
        <w:t xml:space="preserve"> is available to be allocated to a minimum of two (2) projects</w:t>
      </w:r>
      <w:r w:rsidR="0061549B" w:rsidRPr="0061549B">
        <w:t xml:space="preserve">. Amounts will be pro-rated according to program start date in relevant fiscal years. </w:t>
      </w:r>
    </w:p>
    <w:p w:rsidR="0052612C" w:rsidRPr="0052612C" w:rsidRDefault="0052612C" w:rsidP="00CF4B8F">
      <w:r w:rsidRPr="0052612C">
        <w:t xml:space="preserve">Proponents are strongly encouraged to </w:t>
      </w:r>
      <w:r w:rsidR="00AA5B5F">
        <w:t>combine</w:t>
      </w:r>
      <w:r w:rsidRPr="0052612C">
        <w:t xml:space="preserve"> these service support funds with HUA homelessness capital funding. </w:t>
      </w:r>
      <w:r w:rsidR="00A247DF">
        <w:t xml:space="preserve">Proposals that leverage existing community resources and funds are preferred. </w:t>
      </w:r>
    </w:p>
    <w:p w:rsidR="00CB0B62" w:rsidRDefault="00CB0B62" w:rsidP="00CF4B8F">
      <w:r>
        <w:t xml:space="preserve">Projects may be expansions of existing program or new program. </w:t>
      </w:r>
    </w:p>
    <w:p w:rsidR="00B72218" w:rsidRDefault="00B72218" w:rsidP="00CF4B8F">
      <w:r w:rsidRPr="00BA0AEE">
        <w:t>Eligible and ineligible costs are outlined in the CHF Program Costs Eligibilit</w:t>
      </w:r>
      <w:r w:rsidR="001F1A7E" w:rsidRPr="00BA0AEE">
        <w:t xml:space="preserve">y Guidelines </w:t>
      </w:r>
      <w:r w:rsidR="001F1A7E" w:rsidRPr="00AD0C28">
        <w:t>(</w:t>
      </w:r>
      <w:r w:rsidR="00AD0C28">
        <w:t>Schedule</w:t>
      </w:r>
      <w:r w:rsidR="00C85644">
        <w:t xml:space="preserve"> B-2</w:t>
      </w:r>
      <w:r w:rsidRPr="00AD0C28">
        <w:t xml:space="preserve">), which include costs </w:t>
      </w:r>
      <w:r w:rsidRPr="00BA0AEE">
        <w:t xml:space="preserve">related to support services, direct client assistance, and </w:t>
      </w:r>
      <w:r w:rsidR="00BE5D68">
        <w:t>administration</w:t>
      </w:r>
      <w:r w:rsidRPr="00BA0AEE">
        <w:t>.</w:t>
      </w:r>
    </w:p>
    <w:p w:rsidR="00B72218" w:rsidRPr="00BA0AEE" w:rsidRDefault="00B72218" w:rsidP="00CF4B8F">
      <w:r w:rsidRPr="00BA0AEE">
        <w:t>CHF reserves the right, per section 4.8 Multiple Preferred Proponents, to reasonably divide services and enter into one or more Agreements with one or more Proponents having regard for the RFP and the basis of Proposals.</w:t>
      </w:r>
    </w:p>
    <w:p w:rsidR="007702A3" w:rsidRPr="003C5222" w:rsidRDefault="007109A9" w:rsidP="003C5222">
      <w:pPr>
        <w:pStyle w:val="Heading2"/>
      </w:pPr>
      <w:bookmarkStart w:id="7" w:name="_Toc303241816"/>
      <w:r w:rsidRPr="003C5222">
        <w:lastRenderedPageBreak/>
        <w:t xml:space="preserve">1.6 </w:t>
      </w:r>
      <w:r w:rsidR="00FF447B" w:rsidRPr="003C5222">
        <w:tab/>
      </w:r>
      <w:r w:rsidR="007702A3" w:rsidRPr="003C5222">
        <w:t xml:space="preserve">Target </w:t>
      </w:r>
      <w:r w:rsidR="0061549B" w:rsidRPr="003C5222">
        <w:t>Population</w:t>
      </w:r>
      <w:bookmarkEnd w:id="7"/>
    </w:p>
    <w:p w:rsidR="0061549B" w:rsidRPr="0061549B" w:rsidRDefault="0061549B" w:rsidP="00D52102">
      <w:pPr>
        <w:shd w:val="clear" w:color="auto" w:fill="D9D9D9" w:themeFill="background1" w:themeFillShade="D9"/>
      </w:pPr>
      <w:r w:rsidRPr="0061549B">
        <w:t xml:space="preserve">Central to ending homelessness in Calgary is to direct resources toward providing housing with support to those experiencing chronic homelessness. Not only are these clients the most vulnerable, but they are also the highest users of public systems. </w:t>
      </w:r>
    </w:p>
    <w:p w:rsidR="0061549B" w:rsidRPr="0061549B" w:rsidRDefault="0061549B" w:rsidP="00D52102">
      <w:pPr>
        <w:shd w:val="clear" w:color="auto" w:fill="D9D9D9" w:themeFill="background1" w:themeFillShade="D9"/>
      </w:pPr>
      <w:r w:rsidRPr="0061549B">
        <w:t xml:space="preserve">The focus of this RFP is to fund programs </w:t>
      </w:r>
      <w:r w:rsidR="00CD37EB">
        <w:t>that</w:t>
      </w:r>
      <w:r w:rsidRPr="0061549B">
        <w:t xml:space="preserve"> will serve single homeless people who have the </w:t>
      </w:r>
      <w:r w:rsidRPr="0061549B">
        <w:rPr>
          <w:b/>
        </w:rPr>
        <w:t>greatest length of stay in absolute homelessness (</w:t>
      </w:r>
      <w:r w:rsidR="00A247DF">
        <w:rPr>
          <w:b/>
        </w:rPr>
        <w:t xml:space="preserve">primarily emergency </w:t>
      </w:r>
      <w:r w:rsidRPr="0061549B">
        <w:rPr>
          <w:b/>
        </w:rPr>
        <w:t xml:space="preserve">shelter). </w:t>
      </w:r>
      <w:r w:rsidRPr="0061549B">
        <w:t xml:space="preserve">Secondly, successful proponents will assist those with the </w:t>
      </w:r>
      <w:r w:rsidRPr="0061549B">
        <w:rPr>
          <w:b/>
        </w:rPr>
        <w:t>highest acuity</w:t>
      </w:r>
      <w:r w:rsidRPr="0061549B">
        <w:t xml:space="preserve"> and complex needs including mental health and addictions.</w:t>
      </w:r>
    </w:p>
    <w:p w:rsidR="0061549B" w:rsidRPr="0061549B" w:rsidRDefault="0061549B" w:rsidP="00D52102">
      <w:pPr>
        <w:shd w:val="clear" w:color="auto" w:fill="D9D9D9" w:themeFill="background1" w:themeFillShade="D9"/>
      </w:pPr>
      <w:r w:rsidRPr="0061549B">
        <w:t>Proponents must demonstrate how interventions wi</w:t>
      </w:r>
      <w:r w:rsidR="00A247DF">
        <w:t xml:space="preserve">ll reduce chronic homelessness and </w:t>
      </w:r>
      <w:r w:rsidRPr="0061549B">
        <w:t xml:space="preserve">emergency shelter use in Calgary. </w:t>
      </w:r>
    </w:p>
    <w:p w:rsidR="0061549B" w:rsidRPr="00C75965" w:rsidRDefault="0061549B" w:rsidP="00D52102">
      <w:pPr>
        <w:pStyle w:val="Heading3"/>
        <w:shd w:val="clear" w:color="auto" w:fill="D9D9D9" w:themeFill="background1" w:themeFillShade="D9"/>
      </w:pPr>
      <w:r w:rsidRPr="00C75965">
        <w:t xml:space="preserve">Focus on Aboriginal People </w:t>
      </w:r>
    </w:p>
    <w:p w:rsidR="0061549B" w:rsidRPr="0061549B" w:rsidRDefault="0061549B" w:rsidP="00D52102">
      <w:pPr>
        <w:shd w:val="clear" w:color="auto" w:fill="D9D9D9" w:themeFill="background1" w:themeFillShade="D9"/>
      </w:pPr>
      <w:r w:rsidRPr="0061549B">
        <w:t>Aboriginal people are consistently over-represented among Calgary’s homeless population. Their unique needs call for tailored strategies to overcome barriers to housing stability, which has led to the recognition of this group as a priority sub-population in the 10 Year Plan Update. The CHF plans to enhance delivery of culturally appropriate interventions through the development of a Plan to End Aboriginal Homelessness</w:t>
      </w:r>
      <w:r w:rsidR="00C27D8F">
        <w:t xml:space="preserve"> in Calgary</w:t>
      </w:r>
      <w:r w:rsidRPr="0061549B">
        <w:t xml:space="preserve">. </w:t>
      </w:r>
    </w:p>
    <w:p w:rsidR="0061549B" w:rsidRPr="0061549B" w:rsidRDefault="0061549B" w:rsidP="00D52102">
      <w:pPr>
        <w:shd w:val="clear" w:color="auto" w:fill="D9D9D9" w:themeFill="background1" w:themeFillShade="D9"/>
      </w:pPr>
      <w:r w:rsidRPr="0061549B">
        <w:t>In the 2008 Biennial Homeless Count, Aboriginal people continued to be overrepresented at 15% in the count compared to 2.5% in Calgary’s population. This disproportiona</w:t>
      </w:r>
      <w:r w:rsidR="00CD37EB">
        <w:t>te</w:t>
      </w:r>
      <w:r w:rsidRPr="0061549B">
        <w:t xml:space="preserve"> representation and the fact that Aboriginal people have greater barriers in accessing help from the homeless-serving system merits development of a Plan unique to the needs of this population.</w:t>
      </w:r>
      <w:r w:rsidR="00C75965">
        <w:t xml:space="preserve"> </w:t>
      </w:r>
      <w:r w:rsidRPr="0061549B">
        <w:t xml:space="preserve">The Calgary Plan to End Aboriginal Homelessness will be completed in 2011/12 fiscal to further enhance the delivery of culturally appropriate interventions and address the systematic barriers to housing stability for this population. </w:t>
      </w:r>
    </w:p>
    <w:p w:rsidR="00914A6F" w:rsidRDefault="0061549B" w:rsidP="00D52102">
      <w:pPr>
        <w:shd w:val="clear" w:color="auto" w:fill="D9D9D9" w:themeFill="background1" w:themeFillShade="D9"/>
      </w:pPr>
      <w:r w:rsidRPr="0061549B">
        <w:t>To support the immediate needs of Aboriginal homeless people in Calgary</w:t>
      </w:r>
      <w:r w:rsidRPr="00914A6F">
        <w:rPr>
          <w:b/>
        </w:rPr>
        <w:t xml:space="preserve">, a minimum of one </w:t>
      </w:r>
      <w:r w:rsidR="008839D6">
        <w:rPr>
          <w:b/>
        </w:rPr>
        <w:t xml:space="preserve">(1) </w:t>
      </w:r>
      <w:r w:rsidRPr="00914A6F">
        <w:rPr>
          <w:b/>
        </w:rPr>
        <w:t xml:space="preserve">contract </w:t>
      </w:r>
      <w:r w:rsidRPr="0061549B">
        <w:t xml:space="preserve">will be awarded to </w:t>
      </w:r>
      <w:r w:rsidR="00A247DF">
        <w:t xml:space="preserve">an Aboriginal program to </w:t>
      </w:r>
      <w:r w:rsidRPr="0061549B">
        <w:t xml:space="preserve">specifically serve chronically homeless Aboriginal singles. </w:t>
      </w:r>
    </w:p>
    <w:p w:rsidR="00005B2D" w:rsidRDefault="00A247DF" w:rsidP="00D52102">
      <w:pPr>
        <w:shd w:val="clear" w:color="auto" w:fill="D9D9D9" w:themeFill="background1" w:themeFillShade="D9"/>
      </w:pPr>
      <w:r>
        <w:t xml:space="preserve">The CHF is committed to increase capacity in the Aboriginal community to house and support Aboriginal people. To this end, </w:t>
      </w:r>
      <w:r w:rsidR="00AD0C28">
        <w:t xml:space="preserve">every effort shall be made to award </w:t>
      </w:r>
      <w:r>
        <w:t>a minimum of one</w:t>
      </w:r>
      <w:r w:rsidR="0061549B" w:rsidRPr="0061549B">
        <w:t xml:space="preserve"> contract to </w:t>
      </w:r>
      <w:r w:rsidR="00005B2D">
        <w:t>o</w:t>
      </w:r>
      <w:r w:rsidR="00005B2D" w:rsidRPr="006E3F73">
        <w:t>rganizations providing services designed for Aboriginal person</w:t>
      </w:r>
      <w:r>
        <w:t>s experiencing homelessness and</w:t>
      </w:r>
      <w:r w:rsidR="00005B2D" w:rsidRPr="006E3F73">
        <w:t>/or chronic homelessness</w:t>
      </w:r>
      <w:r>
        <w:t xml:space="preserve"> and delivered </w:t>
      </w:r>
      <w:r w:rsidR="00005B2D" w:rsidRPr="0061549B">
        <w:t>primarily by Aboriginal people</w:t>
      </w:r>
      <w:r w:rsidR="00005B2D">
        <w:t>.</w:t>
      </w:r>
    </w:p>
    <w:p w:rsidR="00EC3061" w:rsidRPr="0061549B" w:rsidRDefault="007109A9" w:rsidP="003C5222">
      <w:pPr>
        <w:pStyle w:val="Heading2"/>
      </w:pPr>
      <w:bookmarkStart w:id="8" w:name="_Toc303241817"/>
      <w:r w:rsidRPr="0061549B">
        <w:t xml:space="preserve">1.7 </w:t>
      </w:r>
      <w:r w:rsidR="00FF447B">
        <w:tab/>
      </w:r>
      <w:r w:rsidR="00EC3061" w:rsidRPr="0061549B">
        <w:t>Eligibility Criteria</w:t>
      </w:r>
      <w:bookmarkEnd w:id="8"/>
    </w:p>
    <w:p w:rsidR="0061549B" w:rsidRPr="0061549B" w:rsidRDefault="0061549B" w:rsidP="00D52102">
      <w:pPr>
        <w:pStyle w:val="ListParagraph"/>
        <w:numPr>
          <w:ilvl w:val="0"/>
          <w:numId w:val="34"/>
        </w:numPr>
        <w:shd w:val="clear" w:color="auto" w:fill="D9D9D9" w:themeFill="background1" w:themeFillShade="D9"/>
        <w:spacing w:after="100"/>
        <w:ind w:left="360" w:hangingChars="180"/>
        <w:contextualSpacing w:val="0"/>
      </w:pPr>
      <w:r w:rsidRPr="0061549B">
        <w:t xml:space="preserve">Clients must meet HUA’s </w:t>
      </w:r>
      <w:r w:rsidRPr="00C75965">
        <w:rPr>
          <w:i/>
        </w:rPr>
        <w:t>Chronic Homelessness</w:t>
      </w:r>
      <w:r w:rsidRPr="0061549B">
        <w:t xml:space="preserve"> definition: </w:t>
      </w:r>
    </w:p>
    <w:p w:rsidR="0061549B" w:rsidRPr="0061549B" w:rsidRDefault="0061549B" w:rsidP="00D52102">
      <w:pPr>
        <w:pStyle w:val="ListParagraph"/>
        <w:numPr>
          <w:ilvl w:val="0"/>
          <w:numId w:val="27"/>
        </w:numPr>
        <w:shd w:val="clear" w:color="auto" w:fill="D9D9D9" w:themeFill="background1" w:themeFillShade="D9"/>
        <w:spacing w:after="100"/>
        <w:ind w:leftChars="180" w:hangingChars="180"/>
        <w:contextualSpacing w:val="0"/>
      </w:pPr>
      <w:r w:rsidRPr="0061549B">
        <w:t xml:space="preserve">Must have been sleeping in a place not meant for human habitation (e.g., living on the streets) and/or in an emergency homeless shelter; and </w:t>
      </w:r>
    </w:p>
    <w:p w:rsidR="0061549B" w:rsidRPr="0061549B" w:rsidRDefault="0061549B" w:rsidP="00D52102">
      <w:pPr>
        <w:pStyle w:val="ListParagraph"/>
        <w:numPr>
          <w:ilvl w:val="0"/>
          <w:numId w:val="27"/>
        </w:numPr>
        <w:shd w:val="clear" w:color="auto" w:fill="D9D9D9" w:themeFill="background1" w:themeFillShade="D9"/>
        <w:ind w:leftChars="180" w:hangingChars="180"/>
        <w:contextualSpacing w:val="0"/>
      </w:pPr>
      <w:r w:rsidRPr="0061549B">
        <w:t>Must have been continuously homeless for a year or more, or have had at least four</w:t>
      </w:r>
      <w:r w:rsidR="00CD37EB">
        <w:t xml:space="preserve"> (4)</w:t>
      </w:r>
      <w:r w:rsidRPr="0061549B">
        <w:t xml:space="preserve"> episodes of homelessness in the past three years. </w:t>
      </w:r>
    </w:p>
    <w:p w:rsidR="0061549B" w:rsidRPr="0061549B" w:rsidRDefault="0061549B" w:rsidP="00D52102">
      <w:pPr>
        <w:pStyle w:val="ListParagraph"/>
        <w:numPr>
          <w:ilvl w:val="0"/>
          <w:numId w:val="34"/>
        </w:numPr>
        <w:shd w:val="clear" w:color="auto" w:fill="D9D9D9" w:themeFill="background1" w:themeFillShade="D9"/>
        <w:ind w:left="360" w:hangingChars="180"/>
        <w:contextualSpacing w:val="0"/>
      </w:pPr>
      <w:r w:rsidRPr="0061549B">
        <w:t>Acuity score indicating Highest Level of Care at intake on the Calgary Acuity Scale</w:t>
      </w:r>
      <w:r w:rsidR="00AD0C28">
        <w:t xml:space="preserve"> (Schedule C)</w:t>
      </w:r>
      <w:r w:rsidRPr="0061549B">
        <w:t xml:space="preserve">. </w:t>
      </w:r>
    </w:p>
    <w:p w:rsidR="0061549B" w:rsidRDefault="0061549B" w:rsidP="00D52102">
      <w:pPr>
        <w:pStyle w:val="ListParagraph"/>
        <w:numPr>
          <w:ilvl w:val="0"/>
          <w:numId w:val="34"/>
        </w:numPr>
        <w:shd w:val="clear" w:color="auto" w:fill="D9D9D9" w:themeFill="background1" w:themeFillShade="D9"/>
        <w:ind w:left="360" w:hangingChars="180"/>
        <w:contextualSpacing w:val="0"/>
      </w:pPr>
      <w:r w:rsidRPr="0061549B">
        <w:t xml:space="preserve">Prioritization of intake into program to client with longest stay in absolute homelessness </w:t>
      </w:r>
      <w:r w:rsidR="00AA5F08">
        <w:t xml:space="preserve">in emergency shelters </w:t>
      </w:r>
      <w:r w:rsidRPr="0061549B">
        <w:t xml:space="preserve">followed by those with highest acuity scores. </w:t>
      </w:r>
    </w:p>
    <w:p w:rsidR="0061549B" w:rsidRDefault="0061549B" w:rsidP="00D52102">
      <w:pPr>
        <w:pStyle w:val="ListParagraph"/>
        <w:numPr>
          <w:ilvl w:val="0"/>
          <w:numId w:val="34"/>
        </w:numPr>
        <w:shd w:val="clear" w:color="auto" w:fill="D9D9D9" w:themeFill="background1" w:themeFillShade="D9"/>
        <w:ind w:left="360" w:hangingChars="180"/>
        <w:contextualSpacing w:val="0"/>
      </w:pPr>
      <w:r w:rsidRPr="0061549B">
        <w:t>For Aboriginal P</w:t>
      </w:r>
      <w:r w:rsidR="00C27D8F">
        <w:t xml:space="preserve">ermanent </w:t>
      </w:r>
      <w:r w:rsidRPr="0061549B">
        <w:t>S</w:t>
      </w:r>
      <w:r w:rsidR="00C27D8F">
        <w:t xml:space="preserve">upportive </w:t>
      </w:r>
      <w:r w:rsidRPr="0061549B">
        <w:t>H</w:t>
      </w:r>
      <w:r w:rsidR="00C27D8F">
        <w:t>ousing</w:t>
      </w:r>
      <w:r w:rsidRPr="0061549B">
        <w:t xml:space="preserve"> programs clients must self-identify as Aboriginal prior to admission in the program. </w:t>
      </w:r>
    </w:p>
    <w:p w:rsidR="00E65ED0" w:rsidRDefault="00A97E50" w:rsidP="00D52102">
      <w:pPr>
        <w:pStyle w:val="ListParagraph"/>
        <w:numPr>
          <w:ilvl w:val="0"/>
          <w:numId w:val="34"/>
        </w:numPr>
        <w:shd w:val="clear" w:color="auto" w:fill="D9D9D9" w:themeFill="background1" w:themeFillShade="D9"/>
        <w:ind w:left="360" w:hangingChars="180"/>
        <w:contextualSpacing w:val="0"/>
      </w:pPr>
      <w:r>
        <w:t xml:space="preserve">HUA funding requires that clients be over 18 years of age. </w:t>
      </w:r>
    </w:p>
    <w:p w:rsidR="00E65ED0" w:rsidRPr="00E65ED0" w:rsidRDefault="00E65ED0" w:rsidP="00D52102">
      <w:pPr>
        <w:pStyle w:val="ListParagraph"/>
        <w:numPr>
          <w:ilvl w:val="0"/>
          <w:numId w:val="34"/>
        </w:numPr>
        <w:shd w:val="clear" w:color="auto" w:fill="D9D9D9" w:themeFill="background1" w:themeFillShade="D9"/>
        <w:ind w:left="360" w:hangingChars="180"/>
        <w:contextualSpacing w:val="0"/>
      </w:pPr>
      <w:r w:rsidRPr="00E65ED0">
        <w:lastRenderedPageBreak/>
        <w:t xml:space="preserve">Clients meet income eligibility requirements outlined in the CNITs throughout residency (Online at: </w:t>
      </w:r>
      <w:hyperlink r:id="rId13" w:history="1">
        <w:r w:rsidRPr="00E65ED0">
          <w:rPr>
            <w:rStyle w:val="Hyperlink"/>
          </w:rPr>
          <w:t>http://www.housing.alberta.ca/documents/cnit2010.pdf</w:t>
        </w:r>
      </w:hyperlink>
      <w:r w:rsidRPr="00E65ED0">
        <w:t xml:space="preserve">). </w:t>
      </w:r>
    </w:p>
    <w:p w:rsidR="007702A3" w:rsidRPr="00BA0AEE" w:rsidRDefault="007109A9" w:rsidP="003C5222">
      <w:pPr>
        <w:pStyle w:val="Heading2"/>
      </w:pPr>
      <w:bookmarkStart w:id="9" w:name="_Toc303241818"/>
      <w:r w:rsidRPr="00BA0AEE">
        <w:t xml:space="preserve">1.8 </w:t>
      </w:r>
      <w:r w:rsidR="00FF447B">
        <w:tab/>
      </w:r>
      <w:r w:rsidR="00EC3061" w:rsidRPr="00BA0AEE">
        <w:t xml:space="preserve">Eligible </w:t>
      </w:r>
      <w:r w:rsidR="007702A3" w:rsidRPr="00BA0AEE">
        <w:t xml:space="preserve">Program </w:t>
      </w:r>
      <w:r w:rsidR="0052612C">
        <w:t>Type</w:t>
      </w:r>
      <w:r w:rsidR="00FC3023" w:rsidRPr="00BA0AEE">
        <w:t xml:space="preserve"> </w:t>
      </w:r>
      <w:r w:rsidR="00CD37EB">
        <w:t xml:space="preserve">and </w:t>
      </w:r>
      <w:r w:rsidR="00FC3023" w:rsidRPr="00BA0AEE">
        <w:t>Activities</w:t>
      </w:r>
      <w:bookmarkEnd w:id="9"/>
    </w:p>
    <w:p w:rsidR="0052612C" w:rsidRPr="008F42DE" w:rsidRDefault="0052612C" w:rsidP="00D52102">
      <w:pPr>
        <w:shd w:val="clear" w:color="auto" w:fill="D9D9D9" w:themeFill="background1" w:themeFillShade="D9"/>
      </w:pPr>
      <w:r w:rsidRPr="008F42DE">
        <w:t xml:space="preserve">This RFP is targeted to </w:t>
      </w:r>
      <w:r w:rsidR="0061549B" w:rsidRPr="008F42DE">
        <w:t>Permanent Supportive Housing</w:t>
      </w:r>
      <w:r w:rsidRPr="008F42DE">
        <w:t>, which</w:t>
      </w:r>
      <w:r w:rsidR="0061549B" w:rsidRPr="008F42DE">
        <w:t xml:space="preserve"> is long-term housing</w:t>
      </w:r>
      <w:r w:rsidRPr="008F42DE">
        <w:t xml:space="preserve"> without a length of stay limit</w:t>
      </w:r>
      <w:r w:rsidR="0061549B" w:rsidRPr="008F42DE">
        <w:t xml:space="preserve"> for homeless persons experiencing </w:t>
      </w:r>
      <w:r w:rsidRPr="008F42DE">
        <w:t>disabling conditions</w:t>
      </w:r>
      <w:r w:rsidR="005D6953" w:rsidRPr="008F42DE">
        <w:t xml:space="preserve"> adhering to Housing First principles</w:t>
      </w:r>
      <w:r w:rsidR="0061549B" w:rsidRPr="008F42DE">
        <w:t>.</w:t>
      </w:r>
      <w:r w:rsidRPr="008F42DE">
        <w:t xml:space="preserve"> HUA defines a disabling condition as “a diagnosable substance use disorder, serious mental illness, developmental disability, or chronic physical illness or disability, including the co-occurrence of two or more of these conditions. </w:t>
      </w:r>
      <w:proofErr w:type="gramStart"/>
      <w:r w:rsidRPr="008F42DE">
        <w:t>A disabling condition limits an individual's ability to work or perform one or more activities of daily living” (</w:t>
      </w:r>
      <w:hyperlink r:id="rId14" w:history="1">
        <w:r w:rsidRPr="008F42DE">
          <w:t>http://www.housing.alberta.ca/Definitions_related_to_homelessness.cfm</w:t>
        </w:r>
      </w:hyperlink>
      <w:r w:rsidRPr="008F42DE">
        <w:t>).</w:t>
      </w:r>
      <w:proofErr w:type="gramEnd"/>
      <w:r w:rsidR="00C75965">
        <w:t xml:space="preserve"> </w:t>
      </w:r>
    </w:p>
    <w:p w:rsidR="0061549B" w:rsidRPr="008F42DE" w:rsidRDefault="0061549B" w:rsidP="00D52102">
      <w:pPr>
        <w:shd w:val="clear" w:color="auto" w:fill="D9D9D9" w:themeFill="background1" w:themeFillShade="D9"/>
      </w:pPr>
      <w:r w:rsidRPr="008F42DE">
        <w:t>While support services are offered and made readily available, the programs do not require participation in these services to remain housed.</w:t>
      </w:r>
      <w:r w:rsidR="00C75965">
        <w:t xml:space="preserve"> </w:t>
      </w:r>
      <w:r w:rsidRPr="008F42DE">
        <w:t xml:space="preserve">These interventions should be targeted at clients who demonstrate deep disabilities and </w:t>
      </w:r>
      <w:r w:rsidR="00150BF3" w:rsidRPr="008F42DE">
        <w:t xml:space="preserve">need for ongoing supports. </w:t>
      </w:r>
    </w:p>
    <w:p w:rsidR="0061549B" w:rsidRPr="008F42DE" w:rsidRDefault="0061549B" w:rsidP="00D52102">
      <w:pPr>
        <w:shd w:val="clear" w:color="auto" w:fill="D9D9D9" w:themeFill="background1" w:themeFillShade="D9"/>
      </w:pPr>
      <w:r w:rsidRPr="008F42DE">
        <w:t xml:space="preserve">Permanent Supportive Housing can be delivered in a place-based </w:t>
      </w:r>
      <w:r w:rsidR="005D6953" w:rsidRPr="008F42DE">
        <w:t>(e.g. housing with on-site supports) and/</w:t>
      </w:r>
      <w:r w:rsidRPr="008F42DE">
        <w:t>or scattered site model</w:t>
      </w:r>
      <w:r w:rsidR="005D6953" w:rsidRPr="008F42DE">
        <w:t xml:space="preserve"> (e.g. combination of rent subsidies in market housing, and intensive case management following the client)</w:t>
      </w:r>
      <w:r w:rsidRPr="008F42DE">
        <w:t xml:space="preserve">. The important feature of the program is its appropriate level of service for chronically homeless clients who may need of support for an indeterminate length of time. The program should still strive to move the client to increasing independence, however, the program itself does not impose a time limit. </w:t>
      </w:r>
    </w:p>
    <w:p w:rsidR="00CB0B62" w:rsidRDefault="0052612C" w:rsidP="00D52102">
      <w:pPr>
        <w:shd w:val="clear" w:color="auto" w:fill="D9D9D9" w:themeFill="background1" w:themeFillShade="D9"/>
      </w:pPr>
      <w:r w:rsidRPr="008F42DE">
        <w:t>Eligible activities include case management; peer counseling; linkage and referral to substance abuse treatment and mental health treatment; assistance with obtaining, maintaining or upgrading employment; improving self-sufficiency; and other services related to helping clients maintain housing on a long-term basis.</w:t>
      </w:r>
    </w:p>
    <w:p w:rsidR="00CB0B62" w:rsidRPr="008F42DE" w:rsidRDefault="00CB0B62" w:rsidP="00D52102">
      <w:pPr>
        <w:shd w:val="clear" w:color="auto" w:fill="D9D9D9" w:themeFill="background1" w:themeFillShade="D9"/>
      </w:pPr>
      <w:r>
        <w:t xml:space="preserve">Proposed projects may be </w:t>
      </w:r>
      <w:r w:rsidR="00AA5F08">
        <w:t>an expansion</w:t>
      </w:r>
      <w:r>
        <w:t xml:space="preserve"> of </w:t>
      </w:r>
      <w:r w:rsidR="00AA5F08">
        <w:t xml:space="preserve">an </w:t>
      </w:r>
      <w:r>
        <w:t xml:space="preserve">existing program or </w:t>
      </w:r>
      <w:r w:rsidR="00AA5F08">
        <w:t xml:space="preserve">a </w:t>
      </w:r>
      <w:r>
        <w:t xml:space="preserve">new program. </w:t>
      </w:r>
    </w:p>
    <w:p w:rsidR="005603E7" w:rsidRPr="00BA0AEE" w:rsidRDefault="00FF447B" w:rsidP="003C5222">
      <w:pPr>
        <w:pStyle w:val="Heading2"/>
        <w:numPr>
          <w:ilvl w:val="1"/>
          <w:numId w:val="30"/>
        </w:numPr>
      </w:pPr>
      <w:r>
        <w:tab/>
      </w:r>
      <w:bookmarkStart w:id="10" w:name="_Toc303241819"/>
      <w:r w:rsidR="001F1A7E" w:rsidRPr="00BA0AEE">
        <w:t xml:space="preserve">Service </w:t>
      </w:r>
      <w:r w:rsidR="00CD37EB">
        <w:t>and</w:t>
      </w:r>
      <w:r w:rsidR="001F1A7E" w:rsidRPr="00BA0AEE">
        <w:t xml:space="preserve"> Housing </w:t>
      </w:r>
      <w:r w:rsidR="007109A9" w:rsidRPr="00BA0AEE">
        <w:t>Model Requirements</w:t>
      </w:r>
      <w:bookmarkEnd w:id="10"/>
    </w:p>
    <w:p w:rsidR="005603E7" w:rsidRPr="00AD0C28" w:rsidRDefault="005603E7" w:rsidP="00D52102">
      <w:pPr>
        <w:shd w:val="clear" w:color="auto" w:fill="D9D9D9" w:themeFill="background1" w:themeFillShade="D9"/>
        <w:spacing w:after="100"/>
      </w:pPr>
      <w:r w:rsidRPr="008A037A">
        <w:t xml:space="preserve">Proponents must demonstrate programs </w:t>
      </w:r>
      <w:r w:rsidR="008A037A">
        <w:t>adhere</w:t>
      </w:r>
      <w:r w:rsidR="008A037A" w:rsidRPr="00AD0C28">
        <w:t xml:space="preserve"> to the principles of Housing First and the </w:t>
      </w:r>
      <w:r w:rsidRPr="00BA0AEE">
        <w:t xml:space="preserve">following requirements, where applicable: </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a</w:t>
      </w:r>
      <w:r w:rsidR="008A037A" w:rsidRPr="008F42DE">
        <w:t>ll people are housing ready;</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h</w:t>
      </w:r>
      <w:r w:rsidR="008A037A" w:rsidRPr="008F42DE">
        <w:t xml:space="preserve">elping people gain </w:t>
      </w:r>
      <w:r w:rsidR="00AB358A" w:rsidRPr="008F42DE">
        <w:t xml:space="preserve">appropriate </w:t>
      </w:r>
      <w:r w:rsidR="008A037A" w:rsidRPr="008F42DE">
        <w:t>permanent housing</w:t>
      </w:r>
      <w:r w:rsidR="00AB358A" w:rsidRPr="008F42DE">
        <w:t xml:space="preserve"> that aligns with client needs</w:t>
      </w:r>
      <w:r w:rsidR="008A037A" w:rsidRPr="008F42DE">
        <w:t xml:space="preserve"> is a first priority of the program/project;</w:t>
      </w:r>
      <w:r w:rsidR="00AB358A" w:rsidRPr="008F42DE">
        <w:t xml:space="preserve"> </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h</w:t>
      </w:r>
      <w:r w:rsidR="008A037A" w:rsidRPr="008F42DE">
        <w:t>ousing is a primary outcome goal of the program/project;</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p</w:t>
      </w:r>
      <w:r w:rsidR="008A037A" w:rsidRPr="008F42DE">
        <w:t>rogram outcomes demonstrate clients’ increasing in</w:t>
      </w:r>
      <w:r>
        <w:t>dependence and self-sufficiency;</w:t>
      </w:r>
      <w:r w:rsidR="008A037A" w:rsidRPr="008F42DE">
        <w:t xml:space="preserve"> </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s</w:t>
      </w:r>
      <w:r w:rsidR="008A037A" w:rsidRPr="008F42DE">
        <w:t>obriety is not a condition of housing;</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t</w:t>
      </w:r>
      <w:r w:rsidR="008A037A" w:rsidRPr="008F42DE">
        <w:t>reatment is not a pre-condition for service or housing support (harm reduction models are implemented where appropriate);</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s</w:t>
      </w:r>
      <w:r w:rsidR="008A037A" w:rsidRPr="008F42DE">
        <w:t>ervices maximize the use of existing resources, avoid duplication and expand options for those served;</w:t>
      </w:r>
    </w:p>
    <w:p w:rsidR="00AD0C28"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s</w:t>
      </w:r>
      <w:r w:rsidR="008A037A" w:rsidRPr="008F42DE">
        <w:t xml:space="preserve">ervices reflect </w:t>
      </w:r>
      <w:r w:rsidR="00AD0C28" w:rsidRPr="008F42DE">
        <w:t>client</w:t>
      </w:r>
      <w:r w:rsidR="008A037A" w:rsidRPr="008F42DE">
        <w:t xml:space="preserve"> strengths, needs and goals thus are flexible</w:t>
      </w:r>
      <w:r w:rsidR="00AD0C28" w:rsidRPr="008F42DE">
        <w:t>;</w:t>
      </w:r>
    </w:p>
    <w:p w:rsidR="00AD0C28"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p</w:t>
      </w:r>
      <w:r w:rsidR="00AD0C28" w:rsidRPr="008F42DE">
        <w:t>rograms should not impose a time limit on clients for graduating the program and obtaining housing;</w:t>
      </w:r>
    </w:p>
    <w:p w:rsidR="00AD0C28"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p</w:t>
      </w:r>
      <w:r w:rsidR="00AD0C28" w:rsidRPr="008F42DE">
        <w:t>rograms serving Aboriginal people must ensure services are culturally appropriate;</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t>f</w:t>
      </w:r>
      <w:r w:rsidR="00AD0C28" w:rsidRPr="008F42DE">
        <w:t>or programs serving a high proportion of Aboriginal clients, every effort to ensure Aboriginal staff is provi</w:t>
      </w:r>
      <w:r w:rsidR="00C2231D">
        <w:t>di</w:t>
      </w:r>
      <w:r w:rsidR="00AD0C28" w:rsidRPr="008F42DE">
        <w:t>ng services must be made;</w:t>
      </w:r>
    </w:p>
    <w:p w:rsidR="008A037A"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proofErr w:type="gramStart"/>
      <w:r>
        <w:t>c</w:t>
      </w:r>
      <w:r w:rsidR="00AD0C28" w:rsidRPr="008F42DE">
        <w:t>lient</w:t>
      </w:r>
      <w:proofErr w:type="gramEnd"/>
      <w:r w:rsidR="008A037A" w:rsidRPr="008F42DE">
        <w:t xml:space="preserve"> choice is respected. Participants have choices in the support services that they receive. They are asked about their choices and can choose from a range of services, and different participants receive different types of services based on their needs and preferences</w:t>
      </w:r>
      <w:r w:rsidR="00AD0C28" w:rsidRPr="008F42DE">
        <w:t>;</w:t>
      </w:r>
    </w:p>
    <w:p w:rsidR="00AD0C28" w:rsidRPr="008F42DE" w:rsidRDefault="008839D6" w:rsidP="00D52102">
      <w:pPr>
        <w:pStyle w:val="ListParagraph"/>
        <w:numPr>
          <w:ilvl w:val="0"/>
          <w:numId w:val="20"/>
        </w:numPr>
        <w:shd w:val="clear" w:color="auto" w:fill="D9D9D9" w:themeFill="background1" w:themeFillShade="D9"/>
        <w:spacing w:after="60"/>
        <w:ind w:left="360" w:hangingChars="180"/>
        <w:contextualSpacing w:val="0"/>
      </w:pPr>
      <w:r>
        <w:lastRenderedPageBreak/>
        <w:t>a</w:t>
      </w:r>
      <w:r w:rsidR="00AD0C28" w:rsidRPr="008F42DE">
        <w:t>s needs change over time, clients can receive more intensive or less intensive support services without losing their homes;</w:t>
      </w:r>
    </w:p>
    <w:p w:rsidR="008A037A" w:rsidRDefault="008839D6" w:rsidP="00D52102">
      <w:pPr>
        <w:pStyle w:val="ListParagraph"/>
        <w:numPr>
          <w:ilvl w:val="0"/>
          <w:numId w:val="20"/>
        </w:numPr>
        <w:shd w:val="clear" w:color="auto" w:fill="D9D9D9" w:themeFill="background1" w:themeFillShade="D9"/>
        <w:spacing w:after="60"/>
        <w:ind w:left="360" w:hangingChars="180"/>
        <w:contextualSpacing w:val="0"/>
      </w:pPr>
      <w:r>
        <w:t>p</w:t>
      </w:r>
      <w:r w:rsidR="008A037A" w:rsidRPr="008F42DE">
        <w:t>articipation in services is voluntary and clients cannot lose</w:t>
      </w:r>
      <w:r>
        <w:t xml:space="preserve"> housing for rejecting services;</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r>
        <w:t>d</w:t>
      </w:r>
      <w:r w:rsidR="00AB00F0" w:rsidRPr="00AB00F0">
        <w:t xml:space="preserve">ischarge/eviction guidelines and procedures ensure all reasonable actions have been taken by the program to prevent eviction/discharge into homelessness </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r>
        <w:t>e</w:t>
      </w:r>
      <w:r w:rsidR="008A037A" w:rsidRPr="00AB00F0">
        <w:t>mpowerment, participation, and independence are fostered;</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r>
        <w:t>c</w:t>
      </w:r>
      <w:r w:rsidR="008A037A" w:rsidRPr="00AB00F0">
        <w:t xml:space="preserve">ollaboration and partnership – </w:t>
      </w:r>
      <w:r w:rsidR="00AD0C28" w:rsidRPr="00AB00F0">
        <w:t>clients</w:t>
      </w:r>
      <w:r w:rsidR="008A037A" w:rsidRPr="00AB00F0">
        <w:t>, service providers, and community members work together to ensure housing successes are maintained</w:t>
      </w:r>
      <w:r>
        <w:t>;</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r>
        <w:t>s</w:t>
      </w:r>
      <w:r w:rsidR="005603E7" w:rsidRPr="00AB00F0">
        <w:t>upport services are to promote recovery and are designed to help tenants</w:t>
      </w:r>
      <w:r>
        <w:t xml:space="preserve"> choose, get, and keep housing;</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r>
        <w:t>p</w:t>
      </w:r>
      <w:r w:rsidR="005603E7" w:rsidRPr="00AB00F0">
        <w:t>rograms that offer case management are required to adhere to the Calgary Homeless Foundation Case Management Standards</w:t>
      </w:r>
      <w:r w:rsidR="00AD0C28" w:rsidRPr="00AB00F0">
        <w:t xml:space="preserve"> (</w:t>
      </w:r>
      <w:r w:rsidR="008F42DE" w:rsidRPr="00AB00F0">
        <w:t xml:space="preserve">see Schedule </w:t>
      </w:r>
      <w:r>
        <w:t>C);</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proofErr w:type="gramStart"/>
      <w:r>
        <w:t>if</w:t>
      </w:r>
      <w:proofErr w:type="gramEnd"/>
      <w:r w:rsidR="001F1A7E" w:rsidRPr="00AB00F0">
        <w:t xml:space="preserve"> place-based, project should demonstrate efforts to ensure community integration through good neighbor agreements. Place-based projects should not e</w:t>
      </w:r>
      <w:r>
        <w:t>xceed 50 units in one location;</w:t>
      </w:r>
    </w:p>
    <w:p w:rsidR="00AB00F0" w:rsidRDefault="008839D6" w:rsidP="00D52102">
      <w:pPr>
        <w:pStyle w:val="ListParagraph"/>
        <w:numPr>
          <w:ilvl w:val="0"/>
          <w:numId w:val="20"/>
        </w:numPr>
        <w:shd w:val="clear" w:color="auto" w:fill="D9D9D9" w:themeFill="background1" w:themeFillShade="D9"/>
        <w:spacing w:after="60"/>
        <w:ind w:left="360" w:hangingChars="180"/>
        <w:contextualSpacing w:val="0"/>
      </w:pPr>
      <w:proofErr w:type="gramStart"/>
      <w:r>
        <w:t>h</w:t>
      </w:r>
      <w:r w:rsidR="001F1A7E" w:rsidRPr="00AB00F0">
        <w:t>ousing</w:t>
      </w:r>
      <w:proofErr w:type="gramEnd"/>
      <w:r w:rsidR="001F1A7E" w:rsidRPr="00AB00F0">
        <w:t xml:space="preserve"> is integrated. Tenants have the opportunity to interact with neighbo</w:t>
      </w:r>
      <w:r>
        <w:t>rs who do not have disabilities;</w:t>
      </w:r>
    </w:p>
    <w:p w:rsidR="001F1A7E" w:rsidRPr="00AB00F0" w:rsidRDefault="008839D6" w:rsidP="00D52102">
      <w:pPr>
        <w:pStyle w:val="ListParagraph"/>
        <w:numPr>
          <w:ilvl w:val="0"/>
          <w:numId w:val="20"/>
        </w:numPr>
        <w:shd w:val="clear" w:color="auto" w:fill="D9D9D9" w:themeFill="background1" w:themeFillShade="D9"/>
        <w:spacing w:after="60"/>
        <w:ind w:left="360" w:hangingChars="180"/>
        <w:contextualSpacing w:val="0"/>
      </w:pPr>
      <w:proofErr w:type="gramStart"/>
      <w:r>
        <w:t>h</w:t>
      </w:r>
      <w:r w:rsidR="00AD0C28" w:rsidRPr="00AB00F0">
        <w:t>ousing</w:t>
      </w:r>
      <w:proofErr w:type="gramEnd"/>
      <w:r w:rsidR="00AD0C28" w:rsidRPr="00AB00F0">
        <w:t xml:space="preserve"> is affordable. </w:t>
      </w:r>
      <w:r w:rsidR="00ED3547" w:rsidRPr="00AB00F0">
        <w:t>Affordable rent (typically including heat, water and sewer expenses) is calculated to cost no more than 30% of a household’s total gross monthly</w:t>
      </w:r>
      <w:r>
        <w:t xml:space="preserve"> income (Rent Geared to Income); and</w:t>
      </w:r>
    </w:p>
    <w:p w:rsidR="009E2A2E" w:rsidRPr="00BA0AEE" w:rsidRDefault="008839D6" w:rsidP="00D52102">
      <w:pPr>
        <w:pStyle w:val="ListParagraph"/>
        <w:numPr>
          <w:ilvl w:val="0"/>
          <w:numId w:val="17"/>
        </w:numPr>
        <w:shd w:val="clear" w:color="auto" w:fill="D9D9D9" w:themeFill="background1" w:themeFillShade="D9"/>
        <w:spacing w:after="60"/>
        <w:ind w:left="360" w:hangingChars="180"/>
        <w:contextualSpacing w:val="0"/>
      </w:pPr>
      <w:r>
        <w:t>h</w:t>
      </w:r>
      <w:r w:rsidR="000E4635" w:rsidRPr="00BA0AEE">
        <w:t>ousing placements meet:</w:t>
      </w:r>
    </w:p>
    <w:p w:rsidR="009E2A2E" w:rsidRPr="00BA0AEE" w:rsidRDefault="000E4635" w:rsidP="00D52102">
      <w:pPr>
        <w:pStyle w:val="ListParagraph"/>
        <w:numPr>
          <w:ilvl w:val="1"/>
          <w:numId w:val="17"/>
        </w:numPr>
        <w:shd w:val="clear" w:color="auto" w:fill="D9D9D9" w:themeFill="background1" w:themeFillShade="D9"/>
        <w:spacing w:after="60"/>
        <w:ind w:leftChars="180" w:left="720" w:hangingChars="180"/>
        <w:contextualSpacing w:val="0"/>
      </w:pPr>
      <w:r w:rsidRPr="00BA0AEE">
        <w:t xml:space="preserve">Government of Alberta Modesty Assurance Guidelines available at </w:t>
      </w:r>
      <w:hyperlink r:id="rId15" w:history="1">
        <w:r w:rsidRPr="00AD0C28">
          <w:t>http://www.housing.alberta.ca/documents/ModestyAssuranceGuidelines.pdf</w:t>
        </w:r>
      </w:hyperlink>
      <w:r w:rsidRPr="00BA0AEE">
        <w:t>; and</w:t>
      </w:r>
    </w:p>
    <w:p w:rsidR="008A037A" w:rsidRPr="008A037A" w:rsidRDefault="00CD37EB" w:rsidP="00D52102">
      <w:pPr>
        <w:pStyle w:val="ListParagraph"/>
        <w:numPr>
          <w:ilvl w:val="1"/>
          <w:numId w:val="17"/>
        </w:numPr>
        <w:shd w:val="clear" w:color="auto" w:fill="D9D9D9" w:themeFill="background1" w:themeFillShade="D9"/>
        <w:spacing w:after="60"/>
        <w:ind w:leftChars="180" w:left="720" w:hangingChars="180"/>
        <w:contextualSpacing w:val="0"/>
      </w:pPr>
      <w:r>
        <w:t>Minimum Housing and</w:t>
      </w:r>
      <w:r w:rsidR="000E4635" w:rsidRPr="00BA0AEE">
        <w:t xml:space="preserve"> Health Standards available at </w:t>
      </w:r>
      <w:hyperlink r:id="rId16" w:history="1">
        <w:r w:rsidR="000E4635" w:rsidRPr="00AD0C28">
          <w:t>http://www.health.alberta.ca/documents/Standards-Housing-Minimum.pdf</w:t>
        </w:r>
      </w:hyperlink>
      <w:r w:rsidR="000E4635" w:rsidRPr="00AD0C28">
        <w:t>.</w:t>
      </w:r>
      <w:r w:rsidR="000E4635" w:rsidRPr="00BA0AEE">
        <w:t xml:space="preserve"> </w:t>
      </w:r>
    </w:p>
    <w:p w:rsidR="005603E7" w:rsidRPr="00BA0AEE" w:rsidRDefault="007109A9" w:rsidP="003C5222">
      <w:pPr>
        <w:pStyle w:val="Heading2"/>
      </w:pPr>
      <w:bookmarkStart w:id="11" w:name="_Toc303241820"/>
      <w:r w:rsidRPr="00BA0AEE">
        <w:t xml:space="preserve">1.10 </w:t>
      </w:r>
      <w:r w:rsidR="00FF447B">
        <w:tab/>
      </w:r>
      <w:r w:rsidR="00E05693" w:rsidRPr="00BA0AEE">
        <w:t>Performance Measurement</w:t>
      </w:r>
      <w:bookmarkEnd w:id="11"/>
      <w:r w:rsidR="00E05693" w:rsidRPr="00BA0AEE">
        <w:t xml:space="preserve"> </w:t>
      </w:r>
    </w:p>
    <w:p w:rsidR="00AB358A" w:rsidRPr="008E6B62" w:rsidRDefault="00AB358A" w:rsidP="00D52102">
      <w:pPr>
        <w:shd w:val="clear" w:color="auto" w:fill="D9D9D9" w:themeFill="background1" w:themeFillShade="D9"/>
        <w:spacing w:after="100"/>
      </w:pPr>
      <w:r w:rsidRPr="008E6B62">
        <w:t>As a Permanent Supportive Housing program, HUA mandates the following outcomes:</w:t>
      </w:r>
    </w:p>
    <w:p w:rsidR="00AB358A" w:rsidRPr="00CF4B8F" w:rsidRDefault="008839D6" w:rsidP="00D52102">
      <w:pPr>
        <w:pStyle w:val="ListParagraph"/>
        <w:numPr>
          <w:ilvl w:val="0"/>
          <w:numId w:val="20"/>
        </w:numPr>
        <w:shd w:val="clear" w:color="auto" w:fill="D9D9D9" w:themeFill="background1" w:themeFillShade="D9"/>
        <w:spacing w:after="100"/>
        <w:ind w:left="360"/>
        <w:contextualSpacing w:val="0"/>
        <w:rPr>
          <w:lang w:val="en-CA"/>
        </w:rPr>
      </w:pPr>
      <w:r>
        <w:t>a</w:t>
      </w:r>
      <w:r w:rsidR="00AB358A" w:rsidRPr="008E6B62">
        <w:t>t any given reporting period, 85% of the people housed will still be perm</w:t>
      </w:r>
      <w:r>
        <w:t>anently housed;</w:t>
      </w:r>
    </w:p>
    <w:p w:rsidR="00AB358A" w:rsidRPr="00CF4B8F" w:rsidRDefault="008839D6" w:rsidP="00D52102">
      <w:pPr>
        <w:pStyle w:val="ListParagraph"/>
        <w:numPr>
          <w:ilvl w:val="0"/>
          <w:numId w:val="20"/>
        </w:numPr>
        <w:shd w:val="clear" w:color="auto" w:fill="D9D9D9" w:themeFill="background1" w:themeFillShade="D9"/>
        <w:spacing w:after="100"/>
        <w:ind w:left="360"/>
        <w:contextualSpacing w:val="0"/>
        <w:rPr>
          <w:lang w:val="en-CA"/>
        </w:rPr>
      </w:pPr>
      <w:r>
        <w:t>t</w:t>
      </w:r>
      <w:r w:rsidR="00AB358A" w:rsidRPr="008E6B62">
        <w:t>hose persons permanently housed will show reduced incarcerations, reduced emergency room visits and redu</w:t>
      </w:r>
      <w:r>
        <w:t>ced in-patient hospitalizations;</w:t>
      </w:r>
    </w:p>
    <w:p w:rsidR="00AB358A" w:rsidRPr="00CF4B8F" w:rsidRDefault="008839D6" w:rsidP="00D52102">
      <w:pPr>
        <w:pStyle w:val="ListParagraph"/>
        <w:numPr>
          <w:ilvl w:val="0"/>
          <w:numId w:val="20"/>
        </w:numPr>
        <w:shd w:val="clear" w:color="auto" w:fill="D9D9D9" w:themeFill="background1" w:themeFillShade="D9"/>
        <w:spacing w:after="100"/>
        <w:ind w:left="360"/>
        <w:contextualSpacing w:val="0"/>
        <w:rPr>
          <w:lang w:val="en-CA"/>
        </w:rPr>
      </w:pPr>
      <w:r>
        <w:t>p</w:t>
      </w:r>
      <w:r w:rsidR="00AB358A" w:rsidRPr="008E6B62">
        <w:t>ersons housed in the program will have a stable income source (e.g. employment income, AISH, Alberta Works, disability p</w:t>
      </w:r>
      <w:r>
        <w:t>ension, Old Age Security, etc.); and</w:t>
      </w:r>
      <w:r w:rsidR="00AB358A" w:rsidRPr="008E6B62">
        <w:t xml:space="preserve"> </w:t>
      </w:r>
    </w:p>
    <w:p w:rsidR="00AB358A" w:rsidRPr="00CF4B8F" w:rsidRDefault="008839D6" w:rsidP="00D52102">
      <w:pPr>
        <w:pStyle w:val="ListParagraph"/>
        <w:numPr>
          <w:ilvl w:val="0"/>
          <w:numId w:val="20"/>
        </w:numPr>
        <w:shd w:val="clear" w:color="auto" w:fill="D9D9D9" w:themeFill="background1" w:themeFillShade="D9"/>
        <w:ind w:left="360"/>
        <w:contextualSpacing w:val="0"/>
        <w:rPr>
          <w:lang w:val="en-CA"/>
        </w:rPr>
      </w:pPr>
      <w:proofErr w:type="gramStart"/>
      <w:r>
        <w:t>p</w:t>
      </w:r>
      <w:r w:rsidR="00AB358A" w:rsidRPr="008E6B62">
        <w:t>ersons</w:t>
      </w:r>
      <w:proofErr w:type="gramEnd"/>
      <w:r w:rsidR="00AB358A" w:rsidRPr="008E6B62">
        <w:t xml:space="preserve"> housed in the program will be engaged in mainstream services (e.g. medical doctors or specialists, legal service, etc.).</w:t>
      </w:r>
    </w:p>
    <w:p w:rsidR="000A6534" w:rsidRPr="00AB358A" w:rsidRDefault="00AB358A" w:rsidP="00D52102">
      <w:pPr>
        <w:shd w:val="clear" w:color="auto" w:fill="D9D9D9" w:themeFill="background1" w:themeFillShade="D9"/>
        <w:spacing w:after="100"/>
      </w:pPr>
      <w:r>
        <w:t>The project must m</w:t>
      </w:r>
      <w:r w:rsidR="003C32B6" w:rsidRPr="00AB358A">
        <w:t xml:space="preserve">eet </w:t>
      </w:r>
      <w:r>
        <w:t>additional</w:t>
      </w:r>
      <w:r w:rsidR="000A6534" w:rsidRPr="00AB358A">
        <w:t xml:space="preserve"> outputs and outcomes associated with the program,</w:t>
      </w:r>
      <w:r>
        <w:t xml:space="preserve"> and meet reporting requirements</w:t>
      </w:r>
      <w:r w:rsidR="000A6534" w:rsidRPr="00AB358A">
        <w:t xml:space="preserve"> including:</w:t>
      </w:r>
    </w:p>
    <w:p w:rsidR="00685DDB" w:rsidRPr="00BA0AEE" w:rsidRDefault="008839D6" w:rsidP="00D52102">
      <w:pPr>
        <w:pStyle w:val="ListParagraph"/>
        <w:numPr>
          <w:ilvl w:val="0"/>
          <w:numId w:val="20"/>
        </w:numPr>
        <w:shd w:val="clear" w:color="auto" w:fill="D9D9D9" w:themeFill="background1" w:themeFillShade="D9"/>
        <w:spacing w:after="100"/>
        <w:ind w:left="360"/>
        <w:contextualSpacing w:val="0"/>
      </w:pPr>
      <w:r>
        <w:t>t</w:t>
      </w:r>
      <w:r w:rsidR="00685DDB" w:rsidRPr="00BA0AEE">
        <w:t xml:space="preserve">arget number of participants housed through this project </w:t>
      </w:r>
      <w:r w:rsidR="00CD37EB">
        <w:t>and</w:t>
      </w:r>
      <w:r w:rsidR="00685DDB" w:rsidRPr="00BA0AEE">
        <w:t xml:space="preserve"> receiving supports</w:t>
      </w:r>
      <w:r w:rsidR="00AB358A">
        <w:t>;</w:t>
      </w:r>
    </w:p>
    <w:p w:rsidR="00685DDB" w:rsidRPr="008E6B62" w:rsidRDefault="008839D6" w:rsidP="00D52102">
      <w:pPr>
        <w:pStyle w:val="ListParagraph"/>
        <w:numPr>
          <w:ilvl w:val="0"/>
          <w:numId w:val="20"/>
        </w:numPr>
        <w:shd w:val="clear" w:color="auto" w:fill="D9D9D9" w:themeFill="background1" w:themeFillShade="D9"/>
        <w:spacing w:after="100"/>
        <w:ind w:left="360"/>
        <w:contextualSpacing w:val="0"/>
      </w:pPr>
      <w:r>
        <w:t>p</w:t>
      </w:r>
      <w:r w:rsidR="00685DDB" w:rsidRPr="00BA0AEE">
        <w:t xml:space="preserve">articipant data will be collected upon housing, 3, 6, 9, and 12 months in the </w:t>
      </w:r>
      <w:r w:rsidR="00685DDB" w:rsidRPr="008E6B62">
        <w:t>program and upon exit of the program</w:t>
      </w:r>
      <w:r w:rsidR="00AB358A">
        <w:t>;</w:t>
      </w:r>
    </w:p>
    <w:p w:rsidR="00B72218" w:rsidRPr="008E6B62" w:rsidRDefault="008839D6" w:rsidP="00D52102">
      <w:pPr>
        <w:pStyle w:val="ListParagraph"/>
        <w:numPr>
          <w:ilvl w:val="0"/>
          <w:numId w:val="20"/>
        </w:numPr>
        <w:shd w:val="clear" w:color="auto" w:fill="D9D9D9" w:themeFill="background1" w:themeFillShade="D9"/>
        <w:spacing w:after="100"/>
        <w:ind w:left="360"/>
        <w:contextualSpacing w:val="0"/>
      </w:pPr>
      <w:r>
        <w:t>o</w:t>
      </w:r>
      <w:r w:rsidR="003C32B6" w:rsidRPr="008E6B62">
        <w:t>ther program outcomes indicated by program typ</w:t>
      </w:r>
      <w:r w:rsidR="00CD37EB">
        <w:t>e (see T</w:t>
      </w:r>
      <w:r w:rsidR="003C32B6" w:rsidRPr="008E6B62">
        <w:t>able 1)</w:t>
      </w:r>
      <w:r>
        <w:t>; and</w:t>
      </w:r>
    </w:p>
    <w:p w:rsidR="00685DDB" w:rsidRDefault="008839D6" w:rsidP="00D52102">
      <w:pPr>
        <w:pStyle w:val="ListParagraph"/>
        <w:numPr>
          <w:ilvl w:val="0"/>
          <w:numId w:val="20"/>
        </w:numPr>
        <w:shd w:val="clear" w:color="auto" w:fill="D9D9D9" w:themeFill="background1" w:themeFillShade="D9"/>
        <w:ind w:left="360"/>
        <w:contextualSpacing w:val="0"/>
      </w:pPr>
      <w:proofErr w:type="gramStart"/>
      <w:r>
        <w:t>m</w:t>
      </w:r>
      <w:r w:rsidR="00685DDB" w:rsidRPr="008E6B62">
        <w:t>easure</w:t>
      </w:r>
      <w:proofErr w:type="gramEnd"/>
      <w:r w:rsidR="003C32B6" w:rsidRPr="008E6B62">
        <w:t xml:space="preserve"> outputs and outcomes using measurement</w:t>
      </w:r>
      <w:r w:rsidR="00685DDB" w:rsidRPr="008E6B62">
        <w:t xml:space="preserve"> tools and indicators to </w:t>
      </w:r>
      <w:r w:rsidR="001F1A7E" w:rsidRPr="008E6B62">
        <w:t>assess,</w:t>
      </w:r>
      <w:r w:rsidR="003C32B6" w:rsidRPr="008E6B62">
        <w:t xml:space="preserve"> incl</w:t>
      </w:r>
      <w:r w:rsidR="00685DDB" w:rsidRPr="008E6B62">
        <w:t>uding a</w:t>
      </w:r>
      <w:r w:rsidR="003C32B6" w:rsidRPr="008E6B62">
        <w:t xml:space="preserve"> Self-Sufficiency measure to demonstrate program specialization and strengths specific to target population and program type</w:t>
      </w:r>
      <w:r w:rsidR="00685DDB" w:rsidRPr="008E6B62">
        <w:t xml:space="preserve">. </w:t>
      </w:r>
    </w:p>
    <w:p w:rsidR="00AB358A" w:rsidRPr="00695306" w:rsidRDefault="00AB358A" w:rsidP="003C5222">
      <w:pPr>
        <w:pStyle w:val="Heading2"/>
      </w:pPr>
      <w:r w:rsidRPr="007109A9">
        <w:lastRenderedPageBreak/>
        <w:t xml:space="preserve">Table 1: </w:t>
      </w:r>
      <w:r>
        <w:t xml:space="preserve">System </w:t>
      </w:r>
      <w:r w:rsidR="00CD37EB">
        <w:t>and</w:t>
      </w:r>
      <w:r>
        <w:t xml:space="preserve"> Program Level Indicators </w:t>
      </w:r>
    </w:p>
    <w:p w:rsidR="00AB358A" w:rsidRDefault="00AB358A" w:rsidP="00D85B5B">
      <w:r>
        <w:t>T</w:t>
      </w:r>
      <w:r w:rsidRPr="0052612C">
        <w:t xml:space="preserve">he proponent </w:t>
      </w:r>
      <w:r>
        <w:t>will</w:t>
      </w:r>
      <w:r w:rsidRPr="0052612C">
        <w:t xml:space="preserve"> </w:t>
      </w:r>
      <w:r>
        <w:t>aim to</w:t>
      </w:r>
      <w:r w:rsidRPr="0052612C">
        <w:t xml:space="preserve"> the following </w:t>
      </w:r>
      <w:r>
        <w:t>benchmarks</w:t>
      </w:r>
      <w:r w:rsidRPr="0052612C">
        <w:t xml:space="preserve"> in service delivery. </w:t>
      </w:r>
    </w:p>
    <w:tbl>
      <w:tblPr>
        <w:tblStyle w:val="TableGrid"/>
        <w:tblW w:w="5250" w:type="pct"/>
        <w:tblLayout w:type="fixed"/>
        <w:tblCellMar>
          <w:left w:w="58" w:type="dxa"/>
          <w:right w:w="58" w:type="dxa"/>
        </w:tblCellMar>
        <w:tblLook w:val="04A0" w:firstRow="1" w:lastRow="0" w:firstColumn="1" w:lastColumn="0" w:noHBand="0" w:noVBand="1"/>
      </w:tblPr>
      <w:tblGrid>
        <w:gridCol w:w="1318"/>
        <w:gridCol w:w="1260"/>
        <w:gridCol w:w="1264"/>
        <w:gridCol w:w="1346"/>
        <w:gridCol w:w="1365"/>
        <w:gridCol w:w="1499"/>
        <w:gridCol w:w="1898"/>
      </w:tblGrid>
      <w:tr w:rsidR="00AB358A" w:rsidRPr="00F31D21" w:rsidTr="00F31D21">
        <w:trPr>
          <w:trHeight w:val="656"/>
        </w:trPr>
        <w:tc>
          <w:tcPr>
            <w:tcW w:w="1318" w:type="dxa"/>
            <w:vAlign w:val="bottom"/>
          </w:tcPr>
          <w:p w:rsidR="00AB358A" w:rsidRPr="00F31D21" w:rsidRDefault="00AB358A" w:rsidP="00D85B5B">
            <w:pPr>
              <w:spacing w:after="60" w:line="200" w:lineRule="exact"/>
              <w:jc w:val="center"/>
              <w:rPr>
                <w:b/>
                <w:sz w:val="16"/>
                <w:szCs w:val="16"/>
              </w:rPr>
            </w:pPr>
            <w:r w:rsidRPr="00F31D21">
              <w:rPr>
                <w:b/>
                <w:sz w:val="16"/>
                <w:szCs w:val="16"/>
              </w:rPr>
              <w:t>Occupancy</w:t>
            </w:r>
          </w:p>
        </w:tc>
        <w:tc>
          <w:tcPr>
            <w:tcW w:w="1260" w:type="dxa"/>
            <w:vAlign w:val="bottom"/>
          </w:tcPr>
          <w:p w:rsidR="00AB358A" w:rsidRPr="00F31D21" w:rsidRDefault="00AB358A" w:rsidP="00D85B5B">
            <w:pPr>
              <w:spacing w:after="60" w:line="200" w:lineRule="exact"/>
              <w:jc w:val="center"/>
              <w:rPr>
                <w:b/>
                <w:sz w:val="16"/>
                <w:szCs w:val="16"/>
              </w:rPr>
            </w:pPr>
            <w:r w:rsidRPr="00F31D21">
              <w:rPr>
                <w:b/>
                <w:sz w:val="16"/>
                <w:szCs w:val="16"/>
              </w:rPr>
              <w:t>Length of Stay/ Stabilization</w:t>
            </w:r>
          </w:p>
        </w:tc>
        <w:tc>
          <w:tcPr>
            <w:tcW w:w="1264" w:type="dxa"/>
            <w:vAlign w:val="bottom"/>
          </w:tcPr>
          <w:p w:rsidR="00AB358A" w:rsidRPr="00F31D21" w:rsidRDefault="00AB358A" w:rsidP="00D85B5B">
            <w:pPr>
              <w:spacing w:after="60" w:line="200" w:lineRule="exact"/>
              <w:jc w:val="center"/>
              <w:rPr>
                <w:b/>
                <w:sz w:val="16"/>
                <w:szCs w:val="16"/>
              </w:rPr>
            </w:pPr>
            <w:r w:rsidRPr="00F31D21">
              <w:rPr>
                <w:b/>
                <w:sz w:val="16"/>
                <w:szCs w:val="16"/>
              </w:rPr>
              <w:t>Positive Destinations</w:t>
            </w:r>
          </w:p>
        </w:tc>
        <w:tc>
          <w:tcPr>
            <w:tcW w:w="1346" w:type="dxa"/>
            <w:vAlign w:val="bottom"/>
          </w:tcPr>
          <w:p w:rsidR="00AB358A" w:rsidRPr="00F31D21" w:rsidRDefault="00AB358A" w:rsidP="00D85B5B">
            <w:pPr>
              <w:spacing w:after="60" w:line="200" w:lineRule="exact"/>
              <w:jc w:val="center"/>
              <w:rPr>
                <w:b/>
                <w:sz w:val="16"/>
                <w:szCs w:val="16"/>
              </w:rPr>
            </w:pPr>
            <w:r w:rsidRPr="00F31D21">
              <w:rPr>
                <w:b/>
                <w:sz w:val="16"/>
                <w:szCs w:val="16"/>
              </w:rPr>
              <w:t>Income</w:t>
            </w:r>
          </w:p>
        </w:tc>
        <w:tc>
          <w:tcPr>
            <w:tcW w:w="1365" w:type="dxa"/>
            <w:vAlign w:val="bottom"/>
          </w:tcPr>
          <w:p w:rsidR="00AB358A" w:rsidRPr="00F31D21" w:rsidRDefault="00AB358A" w:rsidP="00D85B5B">
            <w:pPr>
              <w:spacing w:after="60" w:line="200" w:lineRule="exact"/>
              <w:jc w:val="center"/>
              <w:rPr>
                <w:b/>
                <w:sz w:val="16"/>
                <w:szCs w:val="16"/>
              </w:rPr>
            </w:pPr>
            <w:r w:rsidRPr="00F31D21">
              <w:rPr>
                <w:b/>
                <w:sz w:val="16"/>
                <w:szCs w:val="16"/>
              </w:rPr>
              <w:t>Return to homelessness</w:t>
            </w:r>
          </w:p>
        </w:tc>
        <w:tc>
          <w:tcPr>
            <w:tcW w:w="1499" w:type="dxa"/>
            <w:vAlign w:val="bottom"/>
          </w:tcPr>
          <w:p w:rsidR="00AB358A" w:rsidRPr="00F31D21" w:rsidRDefault="00AB358A" w:rsidP="00D85B5B">
            <w:pPr>
              <w:spacing w:after="60" w:line="200" w:lineRule="exact"/>
              <w:jc w:val="center"/>
              <w:rPr>
                <w:b/>
                <w:sz w:val="16"/>
                <w:szCs w:val="16"/>
              </w:rPr>
            </w:pPr>
            <w:r w:rsidRPr="00F31D21">
              <w:rPr>
                <w:b/>
                <w:sz w:val="16"/>
                <w:szCs w:val="16"/>
              </w:rPr>
              <w:t>Self-Sufficiency</w:t>
            </w:r>
          </w:p>
        </w:tc>
        <w:tc>
          <w:tcPr>
            <w:tcW w:w="1898" w:type="dxa"/>
            <w:vAlign w:val="bottom"/>
          </w:tcPr>
          <w:p w:rsidR="00AB358A" w:rsidRPr="00F31D21" w:rsidRDefault="00AB358A" w:rsidP="00D85B5B">
            <w:pPr>
              <w:spacing w:after="60" w:line="200" w:lineRule="exact"/>
              <w:jc w:val="center"/>
              <w:rPr>
                <w:b/>
                <w:sz w:val="16"/>
                <w:szCs w:val="16"/>
              </w:rPr>
            </w:pPr>
            <w:r w:rsidRPr="00F31D21">
              <w:rPr>
                <w:b/>
                <w:sz w:val="16"/>
                <w:szCs w:val="16"/>
              </w:rPr>
              <w:t>Interaction with Public Institutions</w:t>
            </w:r>
            <w:r w:rsidR="00CD37EB" w:rsidRPr="00F31D21">
              <w:rPr>
                <w:b/>
                <w:sz w:val="16"/>
                <w:szCs w:val="16"/>
              </w:rPr>
              <w:t xml:space="preserve"> and</w:t>
            </w:r>
            <w:r w:rsidRPr="00F31D21">
              <w:rPr>
                <w:b/>
                <w:sz w:val="16"/>
                <w:szCs w:val="16"/>
              </w:rPr>
              <w:t xml:space="preserve"> Mainstream Systems</w:t>
            </w:r>
          </w:p>
        </w:tc>
      </w:tr>
      <w:tr w:rsidR="00AB358A" w:rsidRPr="00C75965" w:rsidTr="00F31D21">
        <w:trPr>
          <w:trHeight w:val="1340"/>
        </w:trPr>
        <w:tc>
          <w:tcPr>
            <w:tcW w:w="1318" w:type="dxa"/>
          </w:tcPr>
          <w:p w:rsidR="00AB358A" w:rsidRPr="00C75965" w:rsidRDefault="00AB358A" w:rsidP="00D85B5B">
            <w:pPr>
              <w:spacing w:after="140" w:line="200" w:lineRule="exact"/>
              <w:rPr>
                <w:sz w:val="16"/>
                <w:szCs w:val="16"/>
              </w:rPr>
            </w:pPr>
            <w:r w:rsidRPr="00C75965">
              <w:rPr>
                <w:sz w:val="16"/>
                <w:szCs w:val="16"/>
              </w:rPr>
              <w:t>Program must have minimum 95% occupancy at any one time during the funding period</w:t>
            </w:r>
          </w:p>
        </w:tc>
        <w:tc>
          <w:tcPr>
            <w:tcW w:w="1260" w:type="dxa"/>
          </w:tcPr>
          <w:p w:rsidR="00AB358A" w:rsidRPr="00C75965" w:rsidRDefault="00AB358A" w:rsidP="00D85B5B">
            <w:pPr>
              <w:spacing w:after="140" w:line="200" w:lineRule="exact"/>
              <w:rPr>
                <w:sz w:val="16"/>
                <w:szCs w:val="16"/>
              </w:rPr>
            </w:pPr>
            <w:r w:rsidRPr="00C75965">
              <w:rPr>
                <w:sz w:val="16"/>
                <w:szCs w:val="16"/>
              </w:rPr>
              <w:t>95% maintain housing for at least 6 months; at least 85% maintain housing for at least 12 months</w:t>
            </w:r>
          </w:p>
          <w:p w:rsidR="00AB358A" w:rsidRPr="00C75965" w:rsidRDefault="00AB358A" w:rsidP="00D85B5B">
            <w:pPr>
              <w:spacing w:after="140" w:line="200" w:lineRule="exact"/>
              <w:rPr>
                <w:sz w:val="16"/>
                <w:szCs w:val="16"/>
              </w:rPr>
            </w:pPr>
            <w:r w:rsidRPr="00C75965">
              <w:rPr>
                <w:sz w:val="16"/>
                <w:szCs w:val="16"/>
              </w:rPr>
              <w:t>At any given reporting period, 85% of the people housed will still be permanently housed.</w:t>
            </w:r>
          </w:p>
          <w:p w:rsidR="00AB358A" w:rsidRPr="00C75965" w:rsidRDefault="00AB358A" w:rsidP="00D85B5B">
            <w:pPr>
              <w:spacing w:after="140" w:line="200" w:lineRule="exact"/>
              <w:rPr>
                <w:sz w:val="16"/>
                <w:szCs w:val="16"/>
              </w:rPr>
            </w:pPr>
          </w:p>
        </w:tc>
        <w:tc>
          <w:tcPr>
            <w:tcW w:w="1264" w:type="dxa"/>
          </w:tcPr>
          <w:p w:rsidR="00AB358A" w:rsidRPr="00C75965" w:rsidRDefault="00AB358A" w:rsidP="00D85B5B">
            <w:pPr>
              <w:spacing w:after="140" w:line="200" w:lineRule="exact"/>
              <w:rPr>
                <w:sz w:val="16"/>
                <w:szCs w:val="16"/>
              </w:rPr>
            </w:pPr>
            <w:r w:rsidRPr="00C75965">
              <w:rPr>
                <w:sz w:val="16"/>
                <w:szCs w:val="16"/>
              </w:rPr>
              <w:t xml:space="preserve">95% of clients </w:t>
            </w:r>
            <w:r w:rsidR="00AA5F08" w:rsidRPr="00C75965">
              <w:rPr>
                <w:sz w:val="16"/>
                <w:szCs w:val="16"/>
              </w:rPr>
              <w:t>leaving</w:t>
            </w:r>
            <w:r w:rsidRPr="00C75965">
              <w:rPr>
                <w:sz w:val="16"/>
                <w:szCs w:val="16"/>
              </w:rPr>
              <w:t xml:space="preserve"> program </w:t>
            </w:r>
            <w:r w:rsidR="00AA5F08" w:rsidRPr="00C75965">
              <w:rPr>
                <w:sz w:val="16"/>
                <w:szCs w:val="16"/>
              </w:rPr>
              <w:t xml:space="preserve">go </w:t>
            </w:r>
            <w:r w:rsidRPr="00C75965">
              <w:rPr>
                <w:sz w:val="16"/>
                <w:szCs w:val="16"/>
              </w:rPr>
              <w:t>to positive housing destinations</w:t>
            </w:r>
          </w:p>
          <w:p w:rsidR="00AB358A" w:rsidRPr="00C75965" w:rsidRDefault="00AB358A" w:rsidP="00D85B5B">
            <w:pPr>
              <w:spacing w:after="140" w:line="200" w:lineRule="exact"/>
              <w:rPr>
                <w:sz w:val="16"/>
                <w:szCs w:val="16"/>
              </w:rPr>
            </w:pPr>
          </w:p>
        </w:tc>
        <w:tc>
          <w:tcPr>
            <w:tcW w:w="1346" w:type="dxa"/>
          </w:tcPr>
          <w:p w:rsidR="00AB358A" w:rsidRPr="00C75965" w:rsidRDefault="00AB358A" w:rsidP="00D85B5B">
            <w:pPr>
              <w:spacing w:after="140" w:line="200" w:lineRule="exact"/>
              <w:rPr>
                <w:sz w:val="16"/>
                <w:szCs w:val="16"/>
              </w:rPr>
            </w:pPr>
            <w:r w:rsidRPr="00C75965">
              <w:rPr>
                <w:sz w:val="16"/>
                <w:szCs w:val="16"/>
              </w:rPr>
              <w:t>95% of clients have an increase in income after 6 mon</w:t>
            </w:r>
            <w:r w:rsidR="00CD37EB" w:rsidRPr="00C75965">
              <w:rPr>
                <w:sz w:val="16"/>
                <w:szCs w:val="16"/>
              </w:rPr>
              <w:t>ths in program from employment and</w:t>
            </w:r>
            <w:r w:rsidRPr="00C75965">
              <w:rPr>
                <w:sz w:val="16"/>
                <w:szCs w:val="16"/>
              </w:rPr>
              <w:t>/ benefits</w:t>
            </w:r>
          </w:p>
          <w:p w:rsidR="00AB358A" w:rsidRPr="00C75965" w:rsidRDefault="00AB358A" w:rsidP="00D85B5B">
            <w:pPr>
              <w:spacing w:after="140" w:line="200" w:lineRule="exact"/>
              <w:rPr>
                <w:sz w:val="16"/>
                <w:szCs w:val="16"/>
              </w:rPr>
            </w:pPr>
            <w:r w:rsidRPr="00C75965">
              <w:rPr>
                <w:sz w:val="16"/>
                <w:szCs w:val="16"/>
              </w:rPr>
              <w:t>Where clients are unable to increase income (are on AISH/ Income Supports Not Expected to Work, etc.), 95% maintain stable source of income</w:t>
            </w:r>
          </w:p>
        </w:tc>
        <w:tc>
          <w:tcPr>
            <w:tcW w:w="1365" w:type="dxa"/>
          </w:tcPr>
          <w:p w:rsidR="00AB358A" w:rsidRPr="00C75965" w:rsidRDefault="00AB358A" w:rsidP="00D85B5B">
            <w:pPr>
              <w:spacing w:after="140" w:line="200" w:lineRule="exact"/>
              <w:rPr>
                <w:sz w:val="16"/>
                <w:szCs w:val="16"/>
              </w:rPr>
            </w:pPr>
            <w:r w:rsidRPr="00C75965">
              <w:rPr>
                <w:sz w:val="16"/>
                <w:szCs w:val="16"/>
              </w:rPr>
              <w:t>Less than 5% of clients return to shelter/rough sleeping</w:t>
            </w:r>
          </w:p>
        </w:tc>
        <w:tc>
          <w:tcPr>
            <w:tcW w:w="1499" w:type="dxa"/>
          </w:tcPr>
          <w:p w:rsidR="00AB358A" w:rsidRPr="00C75965" w:rsidRDefault="00CD37EB" w:rsidP="00D85B5B">
            <w:pPr>
              <w:spacing w:after="140" w:line="200" w:lineRule="exact"/>
              <w:rPr>
                <w:sz w:val="16"/>
                <w:szCs w:val="16"/>
              </w:rPr>
            </w:pPr>
            <w:r w:rsidRPr="00C75965">
              <w:rPr>
                <w:sz w:val="16"/>
                <w:szCs w:val="16"/>
              </w:rPr>
              <w:t>Program Defined:</w:t>
            </w:r>
          </w:p>
          <w:p w:rsidR="00AB358A" w:rsidRPr="00C75965" w:rsidRDefault="00AB358A" w:rsidP="00D85B5B">
            <w:pPr>
              <w:spacing w:after="140" w:line="200" w:lineRule="exact"/>
              <w:rPr>
                <w:sz w:val="16"/>
                <w:szCs w:val="16"/>
              </w:rPr>
            </w:pPr>
            <w:r w:rsidRPr="00C75965">
              <w:rPr>
                <w:sz w:val="16"/>
                <w:szCs w:val="16"/>
              </w:rPr>
              <w:t xml:space="preserve">Program </w:t>
            </w:r>
            <w:r w:rsidR="00AA5F08" w:rsidRPr="00C75965">
              <w:rPr>
                <w:sz w:val="16"/>
                <w:szCs w:val="16"/>
              </w:rPr>
              <w:t>must</w:t>
            </w:r>
            <w:r w:rsidRPr="00C75965">
              <w:rPr>
                <w:sz w:val="16"/>
                <w:szCs w:val="16"/>
              </w:rPr>
              <w:t xml:space="preserve"> propose additional measures to demonstrate client outcomes (</w:t>
            </w:r>
            <w:proofErr w:type="spellStart"/>
            <w:r w:rsidRPr="00C75965">
              <w:rPr>
                <w:sz w:val="16"/>
                <w:szCs w:val="16"/>
              </w:rPr>
              <w:t>ie</w:t>
            </w:r>
            <w:proofErr w:type="spellEnd"/>
            <w:r w:rsidRPr="00C75965">
              <w:rPr>
                <w:sz w:val="16"/>
                <w:szCs w:val="16"/>
              </w:rPr>
              <w:t>. addictions, employment, community integration)</w:t>
            </w:r>
            <w:r w:rsidR="00AA5F08" w:rsidRPr="00C75965">
              <w:rPr>
                <w:sz w:val="16"/>
                <w:szCs w:val="16"/>
              </w:rPr>
              <w:t xml:space="preserve"> that show progress towards self-sufficiency </w:t>
            </w:r>
          </w:p>
        </w:tc>
        <w:tc>
          <w:tcPr>
            <w:tcW w:w="1898" w:type="dxa"/>
          </w:tcPr>
          <w:p w:rsidR="00AB358A" w:rsidRPr="00C75965" w:rsidRDefault="00AB358A" w:rsidP="00D85B5B">
            <w:pPr>
              <w:spacing w:after="140" w:line="200" w:lineRule="exact"/>
              <w:rPr>
                <w:sz w:val="16"/>
                <w:szCs w:val="16"/>
              </w:rPr>
            </w:pPr>
            <w:r w:rsidRPr="00C75965">
              <w:rPr>
                <w:sz w:val="16"/>
                <w:szCs w:val="16"/>
              </w:rPr>
              <w:t>Program Defined;</w:t>
            </w:r>
          </w:p>
          <w:p w:rsidR="00AB358A" w:rsidRPr="00C75965" w:rsidRDefault="00AB358A" w:rsidP="00D85B5B">
            <w:pPr>
              <w:spacing w:after="140" w:line="200" w:lineRule="exact"/>
              <w:rPr>
                <w:sz w:val="16"/>
                <w:szCs w:val="16"/>
              </w:rPr>
            </w:pPr>
            <w:r w:rsidRPr="00C75965">
              <w:rPr>
                <w:sz w:val="16"/>
                <w:szCs w:val="16"/>
              </w:rPr>
              <w:t>Program will show clients have reduced incarcerations, reduced emergency room visits and reduced in-patient hospitalizations.</w:t>
            </w:r>
          </w:p>
          <w:p w:rsidR="00AB358A" w:rsidRPr="00C75965" w:rsidRDefault="00AB358A" w:rsidP="00D85B5B">
            <w:pPr>
              <w:spacing w:after="140" w:line="200" w:lineRule="exact"/>
              <w:rPr>
                <w:sz w:val="16"/>
                <w:szCs w:val="16"/>
              </w:rPr>
            </w:pPr>
          </w:p>
        </w:tc>
      </w:tr>
    </w:tbl>
    <w:p w:rsidR="00AB358A" w:rsidRPr="00AB358A" w:rsidRDefault="00AB358A" w:rsidP="00D52102">
      <w:pPr>
        <w:shd w:val="clear" w:color="auto" w:fill="D9D9D9" w:themeFill="background1" w:themeFillShade="D9"/>
        <w:spacing w:before="160" w:after="100"/>
      </w:pPr>
      <w:r>
        <w:t>In addition, projects must:</w:t>
      </w:r>
    </w:p>
    <w:p w:rsidR="00685DDB" w:rsidRPr="008E6B62" w:rsidRDefault="003C32B6" w:rsidP="00D52102">
      <w:pPr>
        <w:pStyle w:val="ListParagraph"/>
        <w:numPr>
          <w:ilvl w:val="0"/>
          <w:numId w:val="20"/>
        </w:numPr>
        <w:shd w:val="clear" w:color="auto" w:fill="D9D9D9" w:themeFill="background1" w:themeFillShade="D9"/>
        <w:spacing w:after="100"/>
        <w:ind w:left="360"/>
        <w:contextualSpacing w:val="0"/>
      </w:pPr>
      <w:r w:rsidRPr="008E6B62">
        <w:t>Adhere</w:t>
      </w:r>
      <w:r w:rsidR="00685DDB" w:rsidRPr="008E6B62">
        <w:t xml:space="preserve"> and participat</w:t>
      </w:r>
      <w:r w:rsidRPr="008E6B62">
        <w:t>e</w:t>
      </w:r>
      <w:r w:rsidR="00685DDB" w:rsidRPr="008E6B62">
        <w:t xml:space="preserve"> in the Homeless Manag</w:t>
      </w:r>
      <w:r w:rsidR="001F1A7E" w:rsidRPr="008E6B62">
        <w:t>ement Information System (HMIS),</w:t>
      </w:r>
      <w:r w:rsidR="00E05693" w:rsidRPr="008E6B62">
        <w:t xml:space="preserve"> </w:t>
      </w:r>
      <w:r w:rsidR="00E94D59" w:rsidRPr="008E6B62">
        <w:t xml:space="preserve">CHF Case Management Standards, </w:t>
      </w:r>
      <w:r w:rsidR="00685DDB" w:rsidRPr="008E6B62">
        <w:t xml:space="preserve">and CHF </w:t>
      </w:r>
      <w:r w:rsidR="00E94D59" w:rsidRPr="008E6B62">
        <w:t xml:space="preserve">monitoring and </w:t>
      </w:r>
      <w:r w:rsidR="00AB358A">
        <w:t>required reporting;</w:t>
      </w:r>
    </w:p>
    <w:p w:rsidR="00AF68E5" w:rsidRPr="008E6B62" w:rsidRDefault="003C32B6" w:rsidP="00D52102">
      <w:pPr>
        <w:pStyle w:val="ListParagraph"/>
        <w:numPr>
          <w:ilvl w:val="0"/>
          <w:numId w:val="20"/>
        </w:numPr>
        <w:shd w:val="clear" w:color="auto" w:fill="D9D9D9" w:themeFill="background1" w:themeFillShade="D9"/>
        <w:spacing w:after="100"/>
        <w:ind w:left="360"/>
        <w:contextualSpacing w:val="0"/>
      </w:pPr>
      <w:r w:rsidRPr="008E6B62">
        <w:t>P</w:t>
      </w:r>
      <w:r w:rsidR="00685DDB" w:rsidRPr="008E6B62">
        <w:t>artnership or collaborat</w:t>
      </w:r>
      <w:r w:rsidRPr="008E6B62">
        <w:t>e</w:t>
      </w:r>
      <w:r w:rsidR="00685DDB" w:rsidRPr="008E6B62">
        <w:t xml:space="preserve"> </w:t>
      </w:r>
      <w:r w:rsidRPr="008E6B62">
        <w:t xml:space="preserve">with other agencies or services </w:t>
      </w:r>
      <w:r w:rsidR="00685DDB" w:rsidRPr="008E6B62">
        <w:t>required to carry out pr</w:t>
      </w:r>
      <w:r w:rsidRPr="008E6B62">
        <w:t>ogram</w:t>
      </w:r>
      <w:r w:rsidR="00AB358A">
        <w:t xml:space="preserve"> activities</w:t>
      </w:r>
      <w:r w:rsidRPr="008E6B62">
        <w:t xml:space="preserve">, </w:t>
      </w:r>
      <w:r w:rsidR="00685DDB" w:rsidRPr="008E6B62">
        <w:t>including any M</w:t>
      </w:r>
      <w:r w:rsidR="00CD37EB">
        <w:t>emoranda of Understanding</w:t>
      </w:r>
      <w:r w:rsidR="00685DDB" w:rsidRPr="008E6B62">
        <w:t xml:space="preserve"> that will be created as a result</w:t>
      </w:r>
      <w:r w:rsidR="00AB358A">
        <w:t>;</w:t>
      </w:r>
    </w:p>
    <w:p w:rsidR="003C32B6" w:rsidRPr="008E6B62" w:rsidRDefault="00AF68E5" w:rsidP="00D52102">
      <w:pPr>
        <w:pStyle w:val="ListParagraph"/>
        <w:numPr>
          <w:ilvl w:val="0"/>
          <w:numId w:val="20"/>
        </w:numPr>
        <w:shd w:val="clear" w:color="auto" w:fill="D9D9D9" w:themeFill="background1" w:themeFillShade="D9"/>
        <w:spacing w:after="100"/>
        <w:ind w:left="360"/>
        <w:contextualSpacing w:val="0"/>
      </w:pPr>
      <w:r w:rsidRPr="008E6B62">
        <w:t>Work with other systems to obtain rent subsidies, supportive services and other operating s</w:t>
      </w:r>
      <w:r w:rsidR="00AB358A">
        <w:t>ubsidies to the extent possible;</w:t>
      </w:r>
    </w:p>
    <w:p w:rsidR="00685DDB" w:rsidRPr="008E6B62" w:rsidRDefault="003C32B6" w:rsidP="00D52102">
      <w:pPr>
        <w:pStyle w:val="ListParagraph"/>
        <w:numPr>
          <w:ilvl w:val="0"/>
          <w:numId w:val="20"/>
        </w:numPr>
        <w:shd w:val="clear" w:color="auto" w:fill="D9D9D9" w:themeFill="background1" w:themeFillShade="D9"/>
        <w:spacing w:after="100"/>
        <w:ind w:left="360"/>
        <w:contextualSpacing w:val="0"/>
      </w:pPr>
      <w:r w:rsidRPr="008E6B62">
        <w:t>Work within the Calgary Homelessness System Planning Framework to coordinat</w:t>
      </w:r>
      <w:r w:rsidR="00AB358A">
        <w:t>e activities as requested by CHF;</w:t>
      </w:r>
    </w:p>
    <w:p w:rsidR="00685DDB" w:rsidRPr="008E6B62" w:rsidRDefault="003C32B6" w:rsidP="00D52102">
      <w:pPr>
        <w:pStyle w:val="ListParagraph"/>
        <w:numPr>
          <w:ilvl w:val="0"/>
          <w:numId w:val="20"/>
        </w:numPr>
        <w:shd w:val="clear" w:color="auto" w:fill="D9D9D9" w:themeFill="background1" w:themeFillShade="D9"/>
        <w:spacing w:after="100"/>
        <w:ind w:left="360"/>
        <w:contextualSpacing w:val="0"/>
      </w:pPr>
      <w:r w:rsidRPr="008E6B62">
        <w:t xml:space="preserve">Have </w:t>
      </w:r>
      <w:r w:rsidR="00AF68E5" w:rsidRPr="008E6B62">
        <w:t>capacity to ramp up to deliver services</w:t>
      </w:r>
      <w:r w:rsidR="001F1A7E" w:rsidRPr="008E6B62">
        <w:t xml:space="preserve"> to clients</w:t>
      </w:r>
      <w:r w:rsidR="00AF68E5" w:rsidRPr="008E6B62">
        <w:t xml:space="preserve"> within 60 days of ser</w:t>
      </w:r>
      <w:r w:rsidR="00E05693" w:rsidRPr="008E6B62">
        <w:t>vice contract commencement date.</w:t>
      </w:r>
    </w:p>
    <w:p w:rsidR="0026795D" w:rsidRPr="003B707B" w:rsidRDefault="00C97935" w:rsidP="006B7428">
      <w:pPr>
        <w:pStyle w:val="Heading1"/>
        <w:rPr>
          <w:highlight w:val="lightGray"/>
        </w:rPr>
      </w:pPr>
      <w:bookmarkStart w:id="12" w:name="_Toc303241821"/>
      <w:r>
        <w:t>2.</w:t>
      </w:r>
      <w:r>
        <w:tab/>
      </w:r>
      <w:r w:rsidR="0026795D" w:rsidRPr="00414459">
        <w:t>INSTRUCTIONS</w:t>
      </w:r>
      <w:r w:rsidR="0026795D" w:rsidRPr="003B707B">
        <w:t xml:space="preserve"> TO PROPONENTS</w:t>
      </w:r>
      <w:bookmarkEnd w:id="12"/>
    </w:p>
    <w:p w:rsidR="0026795D" w:rsidRPr="00BA0AEE" w:rsidRDefault="0026795D" w:rsidP="003C5222">
      <w:pPr>
        <w:pStyle w:val="Heading2"/>
      </w:pPr>
      <w:bookmarkStart w:id="13" w:name="_Toc303241822"/>
      <w:r w:rsidRPr="00BA0AEE">
        <w:t>2.1</w:t>
      </w:r>
      <w:r w:rsidRPr="00BA0AEE">
        <w:tab/>
      </w:r>
      <w:r w:rsidR="00B179D8" w:rsidRPr="00BA0AEE">
        <w:t>Deadline</w:t>
      </w:r>
      <w:r w:rsidRPr="00BA0AEE">
        <w:t xml:space="preserve"> and Address for Proposal Delivery</w:t>
      </w:r>
      <w:bookmarkEnd w:id="13"/>
    </w:p>
    <w:p w:rsidR="00006699" w:rsidRPr="00BA0AEE" w:rsidRDefault="00006699" w:rsidP="00414459">
      <w:pPr>
        <w:pStyle w:val="IndentedParagraph"/>
        <w:ind w:left="0"/>
      </w:pPr>
      <w:r w:rsidRPr="00BA0AEE">
        <w:t>Proposals</w:t>
      </w:r>
      <w:r w:rsidR="004D68D9" w:rsidRPr="00BA0AEE">
        <w:t xml:space="preserve"> </w:t>
      </w:r>
      <w:r w:rsidR="00640CCA" w:rsidRPr="00BA0AEE">
        <w:t>(</w:t>
      </w:r>
      <w:r w:rsidR="00414A7F">
        <w:t>required copies outlined in section 2.5</w:t>
      </w:r>
      <w:r w:rsidR="00640CCA" w:rsidRPr="00BA0AEE">
        <w:t xml:space="preserve">) </w:t>
      </w:r>
      <w:r w:rsidRPr="00BA0AEE">
        <w:t>must be received by</w:t>
      </w:r>
      <w:r w:rsidR="004955F1" w:rsidRPr="00BA0AEE">
        <w:t xml:space="preserve"> the </w:t>
      </w:r>
      <w:r w:rsidR="00346AFB" w:rsidRPr="00BA0AEE">
        <w:t>person named below (the “</w:t>
      </w:r>
      <w:r w:rsidR="00346AFB" w:rsidRPr="00BA0AEE">
        <w:rPr>
          <w:b/>
        </w:rPr>
        <w:t>RFP Coordinator</w:t>
      </w:r>
      <w:r w:rsidR="00346AFB" w:rsidRPr="00BA0AEE">
        <w:t>”)</w:t>
      </w:r>
      <w:r w:rsidRPr="00BA0AEE">
        <w:t>:</w:t>
      </w:r>
    </w:p>
    <w:p w:rsidR="0026795D" w:rsidRPr="00BA0AEE" w:rsidRDefault="00006699" w:rsidP="00414459">
      <w:pPr>
        <w:ind w:left="720"/>
      </w:pPr>
      <w:r w:rsidRPr="00BA0AEE">
        <w:t>Calgary Homeless Foundation</w:t>
      </w:r>
      <w:r w:rsidR="0026795D" w:rsidRPr="00BA0AEE">
        <w:t xml:space="preserve"> </w:t>
      </w:r>
      <w:r w:rsidR="0026795D" w:rsidRPr="00BA0AEE">
        <w:br/>
      </w:r>
      <w:r w:rsidRPr="00BA0AEE">
        <w:t>Suite 308, 925 - 7 Avenue SW</w:t>
      </w:r>
      <w:r w:rsidR="0026795D" w:rsidRPr="00BA0AEE">
        <w:br/>
      </w:r>
      <w:r w:rsidRPr="00BA0AEE">
        <w:t>Calgary</w:t>
      </w:r>
      <w:r w:rsidR="0026795D" w:rsidRPr="00BA0AEE">
        <w:t xml:space="preserve">, </w:t>
      </w:r>
      <w:r w:rsidRPr="00BA0AEE">
        <w:t>AB</w:t>
      </w:r>
      <w:r w:rsidR="0026795D" w:rsidRPr="00BA0AEE">
        <w:t xml:space="preserve"> </w:t>
      </w:r>
      <w:r w:rsidRPr="00BA0AEE">
        <w:t>T2P 1A5</w:t>
      </w:r>
    </w:p>
    <w:p w:rsidR="0026795D" w:rsidRPr="00BA0AEE" w:rsidRDefault="00006699" w:rsidP="00414459">
      <w:pPr>
        <w:pStyle w:val="IndentedParagraph"/>
        <w:ind w:left="0"/>
      </w:pPr>
      <w:r w:rsidRPr="00BA0AEE">
        <w:t>On</w:t>
      </w:r>
      <w:r w:rsidR="0026795D" w:rsidRPr="00BA0AEE">
        <w:t xml:space="preserve"> or before the following date and time (the “</w:t>
      </w:r>
      <w:r w:rsidR="00B179D8" w:rsidRPr="00BA0AEE">
        <w:rPr>
          <w:b/>
          <w:bCs/>
        </w:rPr>
        <w:t>Deadline</w:t>
      </w:r>
      <w:r w:rsidR="0026795D" w:rsidRPr="00BA0AEE">
        <w:t>”)</w:t>
      </w:r>
      <w:proofErr w:type="gramStart"/>
      <w:r w:rsidR="0026795D" w:rsidRPr="00BA0AEE">
        <w:t>:</w:t>
      </w:r>
      <w:proofErr w:type="gramEnd"/>
      <w:r w:rsidR="00414459">
        <w:br/>
      </w:r>
      <w:r w:rsidR="0026795D" w:rsidRPr="00BA0AEE">
        <w:t>Time: 4:00 p.m. local</w:t>
      </w:r>
      <w:r w:rsidR="00CD37EB">
        <w:t xml:space="preserve"> Calgary</w:t>
      </w:r>
      <w:r w:rsidR="0026795D" w:rsidRPr="00BA0AEE">
        <w:t xml:space="preserve"> time </w:t>
      </w:r>
      <w:r w:rsidR="00414459">
        <w:br/>
      </w:r>
      <w:r w:rsidR="0026795D" w:rsidRPr="00BA0AEE">
        <w:t>Date</w:t>
      </w:r>
      <w:r w:rsidR="00695306">
        <w:t xml:space="preserve">: </w:t>
      </w:r>
      <w:r w:rsidR="003037B4">
        <w:t>&lt;&lt;due date&gt;&gt;</w:t>
      </w:r>
    </w:p>
    <w:p w:rsidR="0026795D" w:rsidRPr="00BA0AEE" w:rsidRDefault="0026795D" w:rsidP="00414459">
      <w:pPr>
        <w:pStyle w:val="IndentedParagraph"/>
        <w:ind w:left="0"/>
      </w:pPr>
      <w:r w:rsidRPr="00BA0AEE">
        <w:t xml:space="preserve">There will be no extension to the </w:t>
      </w:r>
      <w:r w:rsidR="00B179D8" w:rsidRPr="00BA0AEE">
        <w:t>Deadline</w:t>
      </w:r>
      <w:r w:rsidRPr="00BA0AEE">
        <w:t xml:space="preserve"> for the submission of </w:t>
      </w:r>
      <w:r w:rsidR="00E0287F" w:rsidRPr="00BA0AEE">
        <w:t>P</w:t>
      </w:r>
      <w:r w:rsidRPr="00BA0AEE">
        <w:t>roposals.</w:t>
      </w:r>
    </w:p>
    <w:p w:rsidR="00E0287F" w:rsidRPr="00BA0AEE" w:rsidRDefault="00E0287F" w:rsidP="00414459">
      <w:pPr>
        <w:pStyle w:val="IndentedParagraph"/>
        <w:ind w:left="0"/>
      </w:pPr>
      <w:r w:rsidRPr="00695306">
        <w:lastRenderedPageBreak/>
        <w:t xml:space="preserve">A courtesy email will be sent to the contact named is </w:t>
      </w:r>
      <w:r w:rsidR="0001431A" w:rsidRPr="00695306">
        <w:t>Schedule A-1 Covering</w:t>
      </w:r>
      <w:r w:rsidRPr="00695306">
        <w:t xml:space="preserve"> Letter to notify receipt of each Proposal. If a Proponent does not receive a confirmation email, CHF has not received their Proposal.</w:t>
      </w:r>
    </w:p>
    <w:p w:rsidR="00640CCA" w:rsidRPr="00BA0AEE" w:rsidRDefault="00B44380" w:rsidP="003C5222">
      <w:pPr>
        <w:pStyle w:val="Heading2"/>
      </w:pPr>
      <w:bookmarkStart w:id="14" w:name="_Toc303241823"/>
      <w:r w:rsidRPr="00BA0AEE">
        <w:t>2.2</w:t>
      </w:r>
      <w:r w:rsidRPr="00BA0AEE">
        <w:tab/>
      </w:r>
      <w:r w:rsidR="00414459">
        <w:t xml:space="preserve">Inquiries – </w:t>
      </w:r>
      <w:r w:rsidR="00640CCA" w:rsidRPr="00BA0AEE">
        <w:t>Communications</w:t>
      </w:r>
      <w:bookmarkEnd w:id="14"/>
    </w:p>
    <w:p w:rsidR="000A2F4F" w:rsidRPr="00BA0AEE" w:rsidRDefault="00640CCA" w:rsidP="00414459">
      <w:r w:rsidRPr="00BA0AEE">
        <w:t xml:space="preserve">All inquiries related to this RFP </w:t>
      </w:r>
      <w:r w:rsidR="00ED51B4" w:rsidRPr="00BA0AEE">
        <w:t xml:space="preserve">shall </w:t>
      </w:r>
      <w:r w:rsidRPr="00BA0AEE">
        <w:t xml:space="preserve">be directed </w:t>
      </w:r>
      <w:r w:rsidR="000A2F4F" w:rsidRPr="00BA0AEE">
        <w:t xml:space="preserve">to </w:t>
      </w:r>
      <w:hyperlink r:id="rId17" w:history="1">
        <w:r w:rsidR="00DB0163" w:rsidRPr="003037B4">
          <w:rPr>
            <w:rStyle w:val="Hyperlink"/>
            <w:shd w:val="clear" w:color="auto" w:fill="D9D9D9" w:themeFill="background1" w:themeFillShade="D9"/>
          </w:rPr>
          <w:t>rfp2011-01@calgaryhomeless.com</w:t>
        </w:r>
      </w:hyperlink>
      <w:r w:rsidR="000A2F4F" w:rsidRPr="00BA0AEE">
        <w:t xml:space="preserve"> with all inquiries and responses recorded and posted to the CHF website: </w:t>
      </w:r>
      <w:hyperlink r:id="rId18" w:history="1">
        <w:r w:rsidR="000A2F4F" w:rsidRPr="00BA0AEE">
          <w:rPr>
            <w:rStyle w:val="Hyperlink"/>
          </w:rPr>
          <w:t>http://calgaryhomeless.com/agencies/</w:t>
        </w:r>
      </w:hyperlink>
    </w:p>
    <w:p w:rsidR="00640CCA" w:rsidRPr="00BA0AEE" w:rsidRDefault="00640CCA" w:rsidP="00414459">
      <w:r w:rsidRPr="00BA0AEE">
        <w:t>Inquiries sh</w:t>
      </w:r>
      <w:r w:rsidR="007673D8" w:rsidRPr="00BA0AEE">
        <w:t>all</w:t>
      </w:r>
      <w:r w:rsidRPr="00BA0AEE">
        <w:t xml:space="preserve"> be made no later than</w:t>
      </w:r>
      <w:r w:rsidR="00D85B5B">
        <w:t xml:space="preserve"> twenty-one </w:t>
      </w:r>
      <w:r w:rsidR="002B24CD" w:rsidRPr="00BA0AEE">
        <w:t>(</w:t>
      </w:r>
      <w:r w:rsidR="00D85B5B">
        <w:t>21</w:t>
      </w:r>
      <w:r w:rsidR="002B24CD" w:rsidRPr="00BA0AEE">
        <w:t>)</w:t>
      </w:r>
      <w:r w:rsidRPr="00BA0AEE">
        <w:t xml:space="preserve"> days </w:t>
      </w:r>
      <w:r w:rsidR="00D85B5B">
        <w:t>before the Deadline</w:t>
      </w:r>
      <w:r w:rsidR="00044D6B" w:rsidRPr="00BA0AEE">
        <w:t xml:space="preserve"> (“</w:t>
      </w:r>
      <w:r w:rsidR="00044D6B" w:rsidRPr="00BA0AEE">
        <w:rPr>
          <w:b/>
        </w:rPr>
        <w:t>Deadline for Questions</w:t>
      </w:r>
      <w:r w:rsidR="00044D6B" w:rsidRPr="00BA0AEE">
        <w:t>”)</w:t>
      </w:r>
      <w:r w:rsidRPr="00BA0AEE">
        <w:t xml:space="preserve">. The CHF reserves the right not to respond to inquiries made </w:t>
      </w:r>
      <w:r w:rsidR="00307220" w:rsidRPr="00BA0AEE">
        <w:t>after the Deadline for Questions.</w:t>
      </w:r>
      <w:r w:rsidRPr="00BA0AEE">
        <w:t xml:space="preserve"> </w:t>
      </w:r>
    </w:p>
    <w:p w:rsidR="00640CCA" w:rsidRPr="00BA0AEE" w:rsidRDefault="00640CCA" w:rsidP="00414459">
      <w:r w:rsidRPr="00BA0AEE">
        <w:t>Proponents finding discrepancies or omissions in the RFP</w:t>
      </w:r>
      <w:r w:rsidR="00044D6B" w:rsidRPr="00BA0AEE">
        <w:t xml:space="preserve"> documents</w:t>
      </w:r>
      <w:r w:rsidRPr="00BA0AEE">
        <w:t xml:space="preserve">, or having doubts as to the meaning or intent of any provision, </w:t>
      </w:r>
      <w:r w:rsidR="007673D8" w:rsidRPr="00BA0AEE">
        <w:t>shall</w:t>
      </w:r>
      <w:r w:rsidRPr="00BA0AEE">
        <w:t xml:space="preserve"> immediately notify the CHF</w:t>
      </w:r>
      <w:r w:rsidR="000A2F4F" w:rsidRPr="00BA0AEE">
        <w:t xml:space="preserve"> by email </w:t>
      </w:r>
      <w:r w:rsidR="000A2F4F" w:rsidRPr="00D85B5B">
        <w:rPr>
          <w:shd w:val="clear" w:color="auto" w:fill="D9D9D9" w:themeFill="background1" w:themeFillShade="D9"/>
        </w:rPr>
        <w:t xml:space="preserve">to </w:t>
      </w:r>
      <w:hyperlink r:id="rId19" w:history="1">
        <w:r w:rsidR="00DB0163" w:rsidRPr="00D85B5B">
          <w:rPr>
            <w:rStyle w:val="Hyperlink"/>
            <w:shd w:val="clear" w:color="auto" w:fill="D9D9D9" w:themeFill="background1" w:themeFillShade="D9"/>
          </w:rPr>
          <w:t>rfp2011-01@calgaryhomeless.com</w:t>
        </w:r>
      </w:hyperlink>
      <w:r w:rsidR="00C75965">
        <w:t xml:space="preserve"> </w:t>
      </w:r>
      <w:r w:rsidRPr="00BA0AEE">
        <w:t xml:space="preserve">If the CHF determines that an amendment is required to this RFP, the addendum </w:t>
      </w:r>
      <w:r w:rsidR="000A2F4F" w:rsidRPr="00BA0AEE">
        <w:t xml:space="preserve">will be issued </w:t>
      </w:r>
      <w:r w:rsidRPr="00BA0AEE">
        <w:t xml:space="preserve">in accordance with section 2.7. </w:t>
      </w:r>
    </w:p>
    <w:p w:rsidR="00640CCA" w:rsidRPr="00BA0AEE" w:rsidRDefault="00640CCA" w:rsidP="00414459">
      <w:r w:rsidRPr="00BA0AEE">
        <w:t xml:space="preserve">No </w:t>
      </w:r>
      <w:r w:rsidR="00695306">
        <w:t>verbal</w:t>
      </w:r>
      <w:r w:rsidRPr="00BA0AEE">
        <w:t xml:space="preserve"> conversation will affect or modify the terms of this RFP or </w:t>
      </w:r>
      <w:r w:rsidR="00F14031" w:rsidRPr="00BA0AEE">
        <w:t>shall</w:t>
      </w:r>
      <w:r w:rsidRPr="00BA0AEE">
        <w:t xml:space="preserve"> be relied upon by any Proponent.</w:t>
      </w:r>
      <w:r w:rsidR="000A2F4F" w:rsidRPr="00BA0AEE">
        <w:t xml:space="preserve"> Information obtained from any person or source other than </w:t>
      </w:r>
      <w:r w:rsidR="00E0287F" w:rsidRPr="00BA0AEE">
        <w:t xml:space="preserve">this RFP or </w:t>
      </w:r>
      <w:r w:rsidR="000A2F4F" w:rsidRPr="00BA0AEE">
        <w:t xml:space="preserve">the </w:t>
      </w:r>
      <w:r w:rsidR="00E0287F" w:rsidRPr="00BA0AEE">
        <w:t>CHF website</w:t>
      </w:r>
      <w:r w:rsidR="000A2F4F" w:rsidRPr="00BA0AEE">
        <w:t xml:space="preserve"> may not be relied upon</w:t>
      </w:r>
      <w:r w:rsidR="00E0287F" w:rsidRPr="00BA0AEE">
        <w:t>.</w:t>
      </w:r>
    </w:p>
    <w:p w:rsidR="00F206DA" w:rsidRPr="00BA0AEE" w:rsidRDefault="00F206DA" w:rsidP="00414459">
      <w:r w:rsidRPr="00BA0AEE">
        <w:t>Proponents and their agents will not contact any member of the C</w:t>
      </w:r>
      <w:r w:rsidR="002B24CD" w:rsidRPr="00BA0AEE">
        <w:t>H</w:t>
      </w:r>
      <w:r w:rsidRPr="00BA0AEE">
        <w:t>F Board of Directors</w:t>
      </w:r>
      <w:r w:rsidR="00482BA4" w:rsidRPr="00BA0AEE">
        <w:t>,</w:t>
      </w:r>
      <w:r w:rsidRPr="00BA0AEE">
        <w:t xml:space="preserve"> CHF staff</w:t>
      </w:r>
      <w:r w:rsidR="00482BA4" w:rsidRPr="00BA0AEE">
        <w:t>, or member of the Project Advisory Committee</w:t>
      </w:r>
      <w:r w:rsidRPr="00BA0AEE">
        <w:t xml:space="preserve"> with respect to this RFP at any time prior to the award of an Agreement or the termination of this RFP.</w:t>
      </w:r>
    </w:p>
    <w:p w:rsidR="007702A3" w:rsidRPr="00BA0AEE" w:rsidRDefault="00D04799" w:rsidP="003C5222">
      <w:pPr>
        <w:pStyle w:val="Heading2"/>
      </w:pPr>
      <w:bookmarkStart w:id="15" w:name="_Toc303241824"/>
      <w:r w:rsidRPr="00BA0AEE">
        <w:t>2.3</w:t>
      </w:r>
      <w:r w:rsidR="007702A3" w:rsidRPr="00BA0AEE">
        <w:tab/>
        <w:t>Definitions</w:t>
      </w:r>
      <w:bookmarkEnd w:id="15"/>
    </w:p>
    <w:p w:rsidR="007702A3" w:rsidRPr="00BA0AEE" w:rsidRDefault="007702A3" w:rsidP="00414459">
      <w:pPr>
        <w:spacing w:after="100"/>
      </w:pPr>
      <w:r w:rsidRPr="00BA0AEE">
        <w:t>In this RFP the following definitions shall apply:</w:t>
      </w:r>
    </w:p>
    <w:p w:rsidR="00414A7F" w:rsidRDefault="00414A7F" w:rsidP="00414459">
      <w:pPr>
        <w:pStyle w:val="ListParagraph"/>
        <w:numPr>
          <w:ilvl w:val="0"/>
          <w:numId w:val="11"/>
        </w:numPr>
        <w:spacing w:after="100"/>
        <w:ind w:left="360"/>
        <w:contextualSpacing w:val="0"/>
      </w:pPr>
      <w:r>
        <w:t>“</w:t>
      </w:r>
      <w:r w:rsidRPr="00414A7F">
        <w:rPr>
          <w:b/>
        </w:rPr>
        <w:t>10 Year Plan</w:t>
      </w:r>
      <w:r>
        <w:t xml:space="preserve">” means </w:t>
      </w:r>
      <w:r w:rsidRPr="00414A7F">
        <w:t>Calgary’s 10 Year Plan to End Homelessness</w:t>
      </w:r>
    </w:p>
    <w:p w:rsidR="004955F1" w:rsidRPr="00BA0AEE" w:rsidRDefault="004955F1" w:rsidP="00414459">
      <w:pPr>
        <w:pStyle w:val="ListParagraph"/>
        <w:numPr>
          <w:ilvl w:val="0"/>
          <w:numId w:val="11"/>
        </w:numPr>
        <w:spacing w:after="100"/>
        <w:ind w:left="360"/>
        <w:contextualSpacing w:val="0"/>
      </w:pPr>
      <w:r w:rsidRPr="00BA0AEE">
        <w:t>“</w:t>
      </w:r>
      <w:r w:rsidRPr="00BA0AEE">
        <w:rPr>
          <w:b/>
        </w:rPr>
        <w:t>Agreement</w:t>
      </w:r>
      <w:r w:rsidRPr="00BA0AEE">
        <w:t>” means a formal written Service Level Agreement between CHF</w:t>
      </w:r>
      <w:r w:rsidR="00C75965">
        <w:t xml:space="preserve"> </w:t>
      </w:r>
      <w:r w:rsidRPr="00BA0AEE">
        <w:t xml:space="preserve">and a Preferred Proponent to undertake the Services; </w:t>
      </w:r>
    </w:p>
    <w:p w:rsidR="007702A3" w:rsidRPr="00BA0AEE" w:rsidRDefault="007702A3" w:rsidP="00414459">
      <w:pPr>
        <w:pStyle w:val="ListParagraph"/>
        <w:numPr>
          <w:ilvl w:val="0"/>
          <w:numId w:val="11"/>
        </w:numPr>
        <w:spacing w:after="100"/>
        <w:ind w:left="360"/>
        <w:contextualSpacing w:val="0"/>
      </w:pPr>
      <w:r w:rsidRPr="00BA0AEE">
        <w:t>“</w:t>
      </w:r>
      <w:r w:rsidRPr="00BA0AEE">
        <w:rPr>
          <w:b/>
        </w:rPr>
        <w:t>CHF</w:t>
      </w:r>
      <w:r w:rsidRPr="00BA0AEE">
        <w:t xml:space="preserve">” means Calgary Homeless Foundation; </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Deadline</w:t>
      </w:r>
      <w:r w:rsidRPr="00BA0AEE">
        <w:t>” has the meaning set out in section 2.1;</w:t>
      </w:r>
    </w:p>
    <w:p w:rsidR="007702A3" w:rsidRPr="00BA0AEE" w:rsidRDefault="007702A3" w:rsidP="00414459">
      <w:pPr>
        <w:pStyle w:val="ListParagraph"/>
        <w:numPr>
          <w:ilvl w:val="0"/>
          <w:numId w:val="11"/>
        </w:numPr>
        <w:spacing w:after="100"/>
        <w:ind w:left="360"/>
        <w:contextualSpacing w:val="0"/>
      </w:pPr>
      <w:r w:rsidRPr="00BA0AEE">
        <w:t>“</w:t>
      </w:r>
      <w:r w:rsidRPr="00BA0AEE">
        <w:rPr>
          <w:b/>
        </w:rPr>
        <w:t>Deadline for Questions</w:t>
      </w:r>
      <w:r w:rsidRPr="00BA0AEE">
        <w:t>” has the meaning set out in section 2.2;</w:t>
      </w:r>
    </w:p>
    <w:p w:rsidR="0089566D" w:rsidRPr="00BA0AEE" w:rsidRDefault="0089566D" w:rsidP="00414459">
      <w:pPr>
        <w:pStyle w:val="ListParagraph"/>
        <w:numPr>
          <w:ilvl w:val="0"/>
          <w:numId w:val="11"/>
        </w:numPr>
        <w:spacing w:after="100"/>
        <w:ind w:left="360"/>
        <w:contextualSpacing w:val="0"/>
      </w:pPr>
      <w:r w:rsidRPr="00BA0AEE">
        <w:t>“</w:t>
      </w:r>
      <w:r w:rsidRPr="00BA0AEE">
        <w:rPr>
          <w:b/>
        </w:rPr>
        <w:t>Donor</w:t>
      </w:r>
      <w:r w:rsidRPr="00BA0AEE">
        <w:t>” has the meaning set out in section 1.2;</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Preferred Proponent(s)</w:t>
      </w:r>
      <w:r w:rsidRPr="00BA0AEE">
        <w:t>” means the Proponent(s) selected by the Project</w:t>
      </w:r>
      <w:r w:rsidR="00C75965">
        <w:t xml:space="preserve"> </w:t>
      </w:r>
      <w:r w:rsidR="00AB358A">
        <w:t xml:space="preserve"> </w:t>
      </w:r>
      <w:r w:rsidRPr="00BA0AEE">
        <w:t>Advisory Committee to enter into negotiations for a</w:t>
      </w:r>
      <w:r w:rsidR="00D85B5B">
        <w:t>n</w:t>
      </w:r>
      <w:r w:rsidRPr="00BA0AEE">
        <w:t xml:space="preserve"> Agreement;</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Project Advisory Committee”</w:t>
      </w:r>
      <w:r w:rsidRPr="00BA0AEE">
        <w:t xml:space="preserve"> has the meaning set out in section 4.1;</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Proponent</w:t>
      </w:r>
      <w:r w:rsidRPr="00BA0AEE">
        <w:t>” means an entity that submits a Proposal;</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Proposal</w:t>
      </w:r>
      <w:r w:rsidRPr="00BA0AEE">
        <w:t>” means a proposal submitted in response to this RFP;</w:t>
      </w:r>
    </w:p>
    <w:p w:rsidR="007702A3" w:rsidRDefault="007702A3" w:rsidP="00414459">
      <w:pPr>
        <w:pStyle w:val="ListParagraph"/>
        <w:numPr>
          <w:ilvl w:val="0"/>
          <w:numId w:val="11"/>
        </w:numPr>
        <w:spacing w:after="100"/>
        <w:ind w:left="360"/>
        <w:contextualSpacing w:val="0"/>
      </w:pPr>
      <w:r w:rsidRPr="00BA0AEE">
        <w:t>“</w:t>
      </w:r>
      <w:r w:rsidRPr="00BA0AEE">
        <w:rPr>
          <w:b/>
        </w:rPr>
        <w:t>Notification of Award</w:t>
      </w:r>
      <w:r w:rsidRPr="00BA0AEE">
        <w:t>” has the meaning set out in section 4.11;</w:t>
      </w:r>
    </w:p>
    <w:p w:rsidR="00D85B5B" w:rsidRPr="00BA0AEE" w:rsidRDefault="00D85B5B" w:rsidP="00414459">
      <w:pPr>
        <w:pStyle w:val="ListParagraph"/>
        <w:numPr>
          <w:ilvl w:val="0"/>
          <w:numId w:val="11"/>
        </w:numPr>
        <w:spacing w:after="100"/>
        <w:ind w:left="360"/>
        <w:contextualSpacing w:val="0"/>
      </w:pPr>
      <w:r w:rsidRPr="00BA0AEE">
        <w:t>“</w:t>
      </w:r>
      <w:r w:rsidRPr="00BA0AEE">
        <w:rPr>
          <w:b/>
        </w:rPr>
        <w:t xml:space="preserve">Notification </w:t>
      </w:r>
      <w:r>
        <w:rPr>
          <w:b/>
        </w:rPr>
        <w:t>to</w:t>
      </w:r>
      <w:r w:rsidRPr="00BA0AEE">
        <w:rPr>
          <w:b/>
        </w:rPr>
        <w:t xml:space="preserve"> </w:t>
      </w:r>
      <w:r>
        <w:rPr>
          <w:b/>
        </w:rPr>
        <w:t>Proponent</w:t>
      </w:r>
      <w:r w:rsidRPr="00BA0AEE">
        <w:t>”</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Respondent Meeting</w:t>
      </w:r>
      <w:r w:rsidRPr="00BA0AEE">
        <w:t>” has the meaning set out in section 2.</w:t>
      </w:r>
      <w:r w:rsidR="00694ECC" w:rsidRPr="00BA0AEE">
        <w:t>4</w:t>
      </w:r>
      <w:r w:rsidRPr="00BA0AEE">
        <w:t>;</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RFP</w:t>
      </w:r>
      <w:r w:rsidRPr="00BA0AEE">
        <w:t>” means this Request for Proposal;</w:t>
      </w:r>
    </w:p>
    <w:p w:rsidR="007702A3" w:rsidRPr="00BA0AEE" w:rsidRDefault="007702A3" w:rsidP="00414459">
      <w:pPr>
        <w:pStyle w:val="ListParagraph"/>
        <w:numPr>
          <w:ilvl w:val="0"/>
          <w:numId w:val="11"/>
        </w:numPr>
        <w:spacing w:after="100"/>
        <w:ind w:left="360"/>
        <w:contextualSpacing w:val="0"/>
      </w:pPr>
      <w:r w:rsidRPr="00BA0AEE">
        <w:t>“</w:t>
      </w:r>
      <w:r w:rsidRPr="00BA0AEE">
        <w:rPr>
          <w:b/>
        </w:rPr>
        <w:t>RFP Coordinator</w:t>
      </w:r>
      <w:r w:rsidRPr="00BA0AEE">
        <w:t>” has the meaning set out in section 2.1;</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Services</w:t>
      </w:r>
      <w:r w:rsidRPr="00BA0AEE">
        <w:t xml:space="preserve">” has the meaning set out </w:t>
      </w:r>
      <w:r w:rsidRPr="00414A7F">
        <w:t xml:space="preserve">in </w:t>
      </w:r>
      <w:r w:rsidR="00BD52F1" w:rsidRPr="00414A7F">
        <w:t xml:space="preserve">section </w:t>
      </w:r>
      <w:r w:rsidR="00414A7F">
        <w:t>1.8</w:t>
      </w:r>
      <w:r w:rsidRPr="00BA0AEE">
        <w:t>; and</w:t>
      </w:r>
    </w:p>
    <w:p w:rsidR="007702A3" w:rsidRPr="00BA0AEE" w:rsidRDefault="007702A3" w:rsidP="00414459">
      <w:pPr>
        <w:pStyle w:val="ListParagraph"/>
        <w:numPr>
          <w:ilvl w:val="0"/>
          <w:numId w:val="11"/>
        </w:numPr>
        <w:spacing w:after="100"/>
        <w:ind w:left="360"/>
        <w:contextualSpacing w:val="0"/>
      </w:pPr>
      <w:r w:rsidRPr="00BA0AEE">
        <w:t>“</w:t>
      </w:r>
      <w:r w:rsidRPr="00BA0AEE">
        <w:rPr>
          <w:b/>
          <w:bCs/>
        </w:rPr>
        <w:t>Statement of Departures</w:t>
      </w:r>
      <w:r w:rsidRPr="00BA0AEE">
        <w:t xml:space="preserve">” means Schedule </w:t>
      </w:r>
      <w:proofErr w:type="gramStart"/>
      <w:r w:rsidR="00F0028F">
        <w:t>A</w:t>
      </w:r>
      <w:proofErr w:type="gramEnd"/>
      <w:r w:rsidR="00F0028F">
        <w:t>, Section Three</w:t>
      </w:r>
      <w:r w:rsidRPr="00BA0AEE">
        <w:t xml:space="preserve"> </w:t>
      </w:r>
      <w:r w:rsidR="00F0028F">
        <w:t>of</w:t>
      </w:r>
      <w:r w:rsidRPr="00BA0AEE">
        <w:t xml:space="preserve"> the </w:t>
      </w:r>
      <w:r w:rsidR="00B4172C">
        <w:t xml:space="preserve">Project </w:t>
      </w:r>
      <w:r w:rsidR="00BD52F1" w:rsidRPr="00BA0AEE">
        <w:t>Proposal</w:t>
      </w:r>
      <w:r w:rsidR="00B4172C">
        <w:t xml:space="preserve"> Form</w:t>
      </w:r>
      <w:r w:rsidRPr="00BA0AEE">
        <w:t>.</w:t>
      </w:r>
    </w:p>
    <w:p w:rsidR="0026795D" w:rsidRPr="00BA0AEE" w:rsidRDefault="00B44380" w:rsidP="003C5222">
      <w:pPr>
        <w:pStyle w:val="Heading2"/>
      </w:pPr>
      <w:bookmarkStart w:id="16" w:name="_Toc303241825"/>
      <w:r w:rsidRPr="00BA0AEE">
        <w:lastRenderedPageBreak/>
        <w:t>2.</w:t>
      </w:r>
      <w:r w:rsidR="00D04799" w:rsidRPr="00BA0AEE">
        <w:t>4</w:t>
      </w:r>
      <w:r w:rsidR="0026795D" w:rsidRPr="00BA0AEE">
        <w:tab/>
      </w:r>
      <w:r w:rsidR="00695306">
        <w:t>Proponent</w:t>
      </w:r>
      <w:r w:rsidR="00B179D8" w:rsidRPr="00BA0AEE">
        <w:t xml:space="preserve"> Meeting</w:t>
      </w:r>
      <w:bookmarkEnd w:id="16"/>
    </w:p>
    <w:p w:rsidR="0026795D" w:rsidRPr="00BA0AEE" w:rsidRDefault="0026795D" w:rsidP="00414459">
      <w:r w:rsidRPr="00BA0AEE">
        <w:t xml:space="preserve">A </w:t>
      </w:r>
      <w:r w:rsidR="00B179D8" w:rsidRPr="00BA0AEE">
        <w:t>Respondent Meeting</w:t>
      </w:r>
      <w:r w:rsidRPr="00BA0AEE">
        <w:t xml:space="preserve"> may be hosted by the </w:t>
      </w:r>
      <w:r w:rsidR="004D68D9" w:rsidRPr="00BA0AEE">
        <w:t>CHF</w:t>
      </w:r>
      <w:r w:rsidRPr="00BA0AEE">
        <w:t xml:space="preserve"> to discuss the requirements under this RFP (the “</w:t>
      </w:r>
      <w:r w:rsidR="00B179D8" w:rsidRPr="00BA0AEE">
        <w:rPr>
          <w:b/>
          <w:bCs/>
        </w:rPr>
        <w:t>Respondent Meeting</w:t>
      </w:r>
      <w:r w:rsidRPr="00BA0AEE">
        <w:t xml:space="preserve">”). While attendance is at the discretion of Proponents, Proponents who do not attend will be deemed to have attended the </w:t>
      </w:r>
      <w:r w:rsidR="00B179D8" w:rsidRPr="00BA0AEE">
        <w:t>Respondent Meeting</w:t>
      </w:r>
      <w:r w:rsidRPr="00BA0AEE">
        <w:t xml:space="preserve"> and to have received all of the information given at the </w:t>
      </w:r>
      <w:r w:rsidR="00B179D8" w:rsidRPr="00BA0AEE">
        <w:t>Respondent Meeting</w:t>
      </w:r>
      <w:r w:rsidRPr="00BA0AEE">
        <w:t>.</w:t>
      </w:r>
      <w:r w:rsidR="00381A55" w:rsidRPr="00BA0AEE">
        <w:t xml:space="preserve"> See </w:t>
      </w:r>
      <w:r w:rsidR="00B93B5E" w:rsidRPr="00BA0AEE">
        <w:t xml:space="preserve">Section 1.1, </w:t>
      </w:r>
      <w:r w:rsidR="00381A55" w:rsidRPr="00BA0AEE">
        <w:t xml:space="preserve">RFP </w:t>
      </w:r>
      <w:r w:rsidR="00C9635A" w:rsidRPr="00BA0AEE">
        <w:t>Schedule</w:t>
      </w:r>
      <w:r w:rsidR="00B93B5E" w:rsidRPr="00BA0AEE">
        <w:t>,</w:t>
      </w:r>
      <w:r w:rsidR="00381A55" w:rsidRPr="00BA0AEE">
        <w:t xml:space="preserve"> </w:t>
      </w:r>
      <w:r w:rsidR="00C9635A" w:rsidRPr="00BA0AEE">
        <w:t xml:space="preserve">for </w:t>
      </w:r>
      <w:r w:rsidR="00031078" w:rsidRPr="00BA0AEE">
        <w:t>R</w:t>
      </w:r>
      <w:r w:rsidR="00B179D8" w:rsidRPr="00BA0AEE">
        <w:t>espondent Meeting</w:t>
      </w:r>
      <w:r w:rsidR="00381A55" w:rsidRPr="00BA0AEE">
        <w:t xml:space="preserve"> details.</w:t>
      </w:r>
    </w:p>
    <w:p w:rsidR="0026795D" w:rsidRPr="00BA0AEE" w:rsidRDefault="0026795D" w:rsidP="003C5222">
      <w:pPr>
        <w:pStyle w:val="Heading2"/>
      </w:pPr>
      <w:bookmarkStart w:id="17" w:name="_Toc303241826"/>
      <w:r w:rsidRPr="00BA0AEE">
        <w:t>2.</w:t>
      </w:r>
      <w:r w:rsidR="00D04799" w:rsidRPr="00BA0AEE">
        <w:t>5</w:t>
      </w:r>
      <w:r w:rsidRPr="00BA0AEE">
        <w:tab/>
        <w:t>Number of Copies</w:t>
      </w:r>
      <w:bookmarkEnd w:id="17"/>
    </w:p>
    <w:p w:rsidR="00381A55" w:rsidRPr="00BA0AEE" w:rsidRDefault="00F0028F" w:rsidP="00414459">
      <w:r>
        <w:t>One (1)</w:t>
      </w:r>
      <w:r w:rsidR="00381A55" w:rsidRPr="00BA0AEE">
        <w:t xml:space="preserve"> </w:t>
      </w:r>
      <w:r w:rsidR="0026795D" w:rsidRPr="00BA0AEE">
        <w:t>original</w:t>
      </w:r>
      <w:r w:rsidR="00F206DA" w:rsidRPr="00BA0AEE">
        <w:t xml:space="preserve"> hardcop</w:t>
      </w:r>
      <w:r w:rsidR="00EA53B4">
        <w:t>y</w:t>
      </w:r>
      <w:r w:rsidR="00F206DA" w:rsidRPr="00BA0AEE">
        <w:t xml:space="preserve"> </w:t>
      </w:r>
      <w:r w:rsidR="00381A55" w:rsidRPr="00BA0AEE">
        <w:t xml:space="preserve">of the completed Proposal must be submitted. </w:t>
      </w:r>
    </w:p>
    <w:p w:rsidR="00C07128" w:rsidRPr="00BA0AEE" w:rsidRDefault="00381A55" w:rsidP="00414459">
      <w:r w:rsidRPr="00BA0AEE">
        <w:t xml:space="preserve">Additionally, an electronic </w:t>
      </w:r>
      <w:r w:rsidR="00F206DA" w:rsidRPr="00BA0AEE">
        <w:t>copy</w:t>
      </w:r>
      <w:r w:rsidRPr="00BA0AEE">
        <w:t xml:space="preserve"> of the Proposal must</w:t>
      </w:r>
      <w:r w:rsidR="00B93B5E" w:rsidRPr="00BA0AEE">
        <w:t xml:space="preserve"> accompany the submission</w:t>
      </w:r>
      <w:r w:rsidR="00F206DA" w:rsidRPr="00BA0AEE">
        <w:t xml:space="preserve"> on disc(s) or USB flash drive.</w:t>
      </w:r>
    </w:p>
    <w:p w:rsidR="0026795D" w:rsidRPr="00BA0AEE" w:rsidRDefault="0026795D" w:rsidP="003C5222">
      <w:pPr>
        <w:pStyle w:val="Heading2"/>
      </w:pPr>
      <w:bookmarkStart w:id="18" w:name="_Toc303241827"/>
      <w:r w:rsidRPr="00BA0AEE">
        <w:rPr>
          <w:bCs/>
        </w:rPr>
        <w:t>2.</w:t>
      </w:r>
      <w:r w:rsidR="00D04799" w:rsidRPr="00BA0AEE">
        <w:rPr>
          <w:bCs/>
        </w:rPr>
        <w:t>6</w:t>
      </w:r>
      <w:r w:rsidRPr="00BA0AEE">
        <w:tab/>
        <w:t>Late Proposals</w:t>
      </w:r>
      <w:bookmarkEnd w:id="18"/>
    </w:p>
    <w:p w:rsidR="004D68D9" w:rsidRPr="00BA0AEE" w:rsidRDefault="0026795D" w:rsidP="00414459">
      <w:r w:rsidRPr="00BA0AEE">
        <w:t xml:space="preserve">Proposals received after the </w:t>
      </w:r>
      <w:r w:rsidR="00B179D8" w:rsidRPr="00BA0AEE">
        <w:t>Deadline</w:t>
      </w:r>
      <w:r w:rsidRPr="00BA0AEE">
        <w:t xml:space="preserve"> will not be accepted or considered. </w:t>
      </w:r>
    </w:p>
    <w:p w:rsidR="0026795D" w:rsidRPr="00BA0AEE" w:rsidRDefault="004D68D9" w:rsidP="00414459">
      <w:r w:rsidRPr="00BA0AEE">
        <w:t xml:space="preserve">The CHF is not responsible for late delivery caused by the Postal Service or private carriers. Delays caused by any delivery, courier or mail service(s) will not be grounds for an extension of the </w:t>
      </w:r>
      <w:r w:rsidR="00B179D8" w:rsidRPr="00BA0AEE">
        <w:t>Deadline</w:t>
      </w:r>
      <w:r w:rsidRPr="00BA0AEE">
        <w:t xml:space="preserve"> for the receipt of proposals.</w:t>
      </w:r>
      <w:r w:rsidR="00381A55" w:rsidRPr="00BA0AEE">
        <w:t xml:space="preserve"> Responses received after the deadline will be returned unopened and will not be evaluated.</w:t>
      </w:r>
    </w:p>
    <w:p w:rsidR="0026795D" w:rsidRPr="00BA0AEE" w:rsidRDefault="00D04799" w:rsidP="003C5222">
      <w:pPr>
        <w:pStyle w:val="Heading2"/>
      </w:pPr>
      <w:bookmarkStart w:id="19" w:name="_Toc303241828"/>
      <w:r w:rsidRPr="00BA0AEE">
        <w:t>2.7</w:t>
      </w:r>
      <w:r w:rsidR="0026795D" w:rsidRPr="00BA0AEE">
        <w:tab/>
        <w:t>Amendments to Proposals</w:t>
      </w:r>
      <w:bookmarkEnd w:id="19"/>
    </w:p>
    <w:p w:rsidR="005D489A" w:rsidRPr="00BA0AEE" w:rsidRDefault="005D489A" w:rsidP="00414459">
      <w:r w:rsidRPr="00BA0AEE">
        <w:t xml:space="preserve">Prior to the </w:t>
      </w:r>
      <w:r w:rsidR="00F206DA" w:rsidRPr="00BA0AEE">
        <w:t>Deadline</w:t>
      </w:r>
      <w:r w:rsidRPr="00BA0AEE">
        <w:t xml:space="preserve">, Proponents may withdraw or modify </w:t>
      </w:r>
      <w:r w:rsidR="00F206DA" w:rsidRPr="00BA0AEE">
        <w:t>a</w:t>
      </w:r>
      <w:r w:rsidRPr="00BA0AEE">
        <w:t xml:space="preserve"> response any time before the </w:t>
      </w:r>
      <w:r w:rsidR="00F206DA" w:rsidRPr="00BA0AEE">
        <w:t>D</w:t>
      </w:r>
      <w:r w:rsidRPr="00BA0AEE">
        <w:t xml:space="preserve">eadline by a dated written request, signed in the same manner and by the same person who signed the </w:t>
      </w:r>
      <w:r w:rsidR="00CD37EB">
        <w:t>P</w:t>
      </w:r>
      <w:r w:rsidRPr="00BA0AEE">
        <w:t xml:space="preserve">roposal. No change to the original </w:t>
      </w:r>
      <w:r w:rsidR="00CD37EB">
        <w:t>P</w:t>
      </w:r>
      <w:r w:rsidRPr="00BA0AEE">
        <w:t xml:space="preserve">roposal shall be made after the </w:t>
      </w:r>
      <w:r w:rsidR="0002021D" w:rsidRPr="00BA0AEE">
        <w:t>Deadline</w:t>
      </w:r>
      <w:r w:rsidRPr="00BA0AEE">
        <w:t xml:space="preserve">, but shall be subject to clarification and negotiation as discussed hereafter (see, Evaluation and Selection). Any </w:t>
      </w:r>
      <w:r w:rsidR="00CD37EB">
        <w:t>Proponent</w:t>
      </w:r>
      <w:r w:rsidRPr="00BA0AEE">
        <w:t xml:space="preserve"> that withdraws from this RFP process understands that its written </w:t>
      </w:r>
      <w:r w:rsidR="00CD37EB">
        <w:t>P</w:t>
      </w:r>
      <w:r w:rsidRPr="00BA0AEE">
        <w:t xml:space="preserve">roposal to the RFP will not be returned. </w:t>
      </w:r>
    </w:p>
    <w:p w:rsidR="0026795D" w:rsidRPr="00BA0AEE" w:rsidRDefault="00D04799" w:rsidP="003C5222">
      <w:pPr>
        <w:pStyle w:val="Heading2"/>
      </w:pPr>
      <w:bookmarkStart w:id="20" w:name="_Toc303241829"/>
      <w:r w:rsidRPr="00BA0AEE">
        <w:t>2.8</w:t>
      </w:r>
      <w:r w:rsidR="0026795D" w:rsidRPr="00BA0AEE">
        <w:tab/>
        <w:t>Addenda</w:t>
      </w:r>
      <w:bookmarkEnd w:id="20"/>
    </w:p>
    <w:p w:rsidR="0026795D" w:rsidRPr="00BA0AEE" w:rsidRDefault="0026795D" w:rsidP="00414459">
      <w:r w:rsidRPr="00BA0AEE">
        <w:t xml:space="preserve">If the </w:t>
      </w:r>
      <w:r w:rsidR="00F661A4" w:rsidRPr="00BA0AEE">
        <w:t>CHF</w:t>
      </w:r>
      <w:r w:rsidRPr="00BA0AEE">
        <w:t xml:space="preserve"> determines that an amendment is required to this RFP, the </w:t>
      </w:r>
      <w:r w:rsidR="00F661A4" w:rsidRPr="00BA0AEE">
        <w:t>CHF</w:t>
      </w:r>
      <w:r w:rsidRPr="00BA0AEE">
        <w:t xml:space="preserve"> </w:t>
      </w:r>
      <w:r w:rsidR="006C36FA" w:rsidRPr="00BA0AEE">
        <w:t xml:space="preserve">will </w:t>
      </w:r>
      <w:r w:rsidR="00F661A4" w:rsidRPr="00BA0AEE">
        <w:t>post a written addendum for</w:t>
      </w:r>
      <w:r w:rsidRPr="00BA0AEE">
        <w:t xml:space="preserve"> all </w:t>
      </w:r>
      <w:r w:rsidR="00B3233F" w:rsidRPr="00BA0AEE">
        <w:t>Proponents</w:t>
      </w:r>
      <w:r w:rsidRPr="00BA0AEE">
        <w:t xml:space="preserve"> </w:t>
      </w:r>
      <w:r w:rsidR="00F661A4" w:rsidRPr="00BA0AEE">
        <w:t xml:space="preserve">to </w:t>
      </w:r>
      <w:hyperlink r:id="rId20" w:history="1">
        <w:r w:rsidR="006C36FA" w:rsidRPr="00BA0AEE">
          <w:rPr>
            <w:rStyle w:val="Hyperlink"/>
          </w:rPr>
          <w:t>http://calgaryhomeless.com/agencies/</w:t>
        </w:r>
      </w:hyperlink>
      <w:r w:rsidR="006C36FA" w:rsidRPr="00BA0AEE">
        <w:t xml:space="preserve"> </w:t>
      </w:r>
      <w:r w:rsidRPr="00BA0AEE">
        <w:t>and all such addenda will become an integral part of the specifications and be deemed to form part of this RFP.</w:t>
      </w:r>
    </w:p>
    <w:p w:rsidR="00640CCA" w:rsidRPr="00BA0AEE" w:rsidRDefault="00640CCA" w:rsidP="00414459">
      <w:r w:rsidRPr="00BA0AEE">
        <w:t xml:space="preserve">Notwithstanding efforts by the CHF to provide such information to Proponents, it remains the obligation and responsibility of the </w:t>
      </w:r>
      <w:r w:rsidR="00E0287F" w:rsidRPr="00BA0AEE">
        <w:t>Proponent</w:t>
      </w:r>
      <w:r w:rsidRPr="00BA0AEE">
        <w:t xml:space="preserve"> to </w:t>
      </w:r>
      <w:r w:rsidR="00EC158D" w:rsidRPr="00BA0AEE">
        <w:t xml:space="preserve">access </w:t>
      </w:r>
      <w:hyperlink r:id="rId21" w:history="1">
        <w:r w:rsidR="00EC158D" w:rsidRPr="00BA0AEE">
          <w:rPr>
            <w:rStyle w:val="Hyperlink"/>
          </w:rPr>
          <w:t>http://calgaryhomeless.com/agencies/</w:t>
        </w:r>
      </w:hyperlink>
      <w:r w:rsidR="00C75965">
        <w:t xml:space="preserve"> </w:t>
      </w:r>
      <w:r w:rsidR="00EC158D" w:rsidRPr="00BA0AEE">
        <w:t xml:space="preserve">to </w:t>
      </w:r>
      <w:r w:rsidRPr="00BA0AEE">
        <w:t xml:space="preserve">learn of any courtesy notices, reminders, </w:t>
      </w:r>
      <w:r w:rsidR="00EC158D" w:rsidRPr="00BA0AEE">
        <w:t>questions, answers, addenda and similar announcements issued by the CHF.</w:t>
      </w:r>
    </w:p>
    <w:p w:rsidR="0026795D" w:rsidRPr="00BA0AEE" w:rsidRDefault="00D04799" w:rsidP="003C5222">
      <w:pPr>
        <w:pStyle w:val="Heading2"/>
      </w:pPr>
      <w:bookmarkStart w:id="21" w:name="_Toc303241830"/>
      <w:r w:rsidRPr="00BA0AEE">
        <w:t>2.9</w:t>
      </w:r>
      <w:r w:rsidR="0026795D" w:rsidRPr="00BA0AEE">
        <w:tab/>
        <w:t xml:space="preserve">Examination of </w:t>
      </w:r>
      <w:r w:rsidR="00B179D8" w:rsidRPr="00BA0AEE">
        <w:t>RFP</w:t>
      </w:r>
      <w:r w:rsidR="0026795D" w:rsidRPr="00BA0AEE">
        <w:t xml:space="preserve"> Documents</w:t>
      </w:r>
      <w:bookmarkEnd w:id="21"/>
    </w:p>
    <w:p w:rsidR="0026795D" w:rsidRPr="00BA0AEE" w:rsidRDefault="0026795D" w:rsidP="00414459">
      <w:r w:rsidRPr="00BA0AEE">
        <w:t>Proponents will be deemed to have carefully examined the RFP, including all attached Schedules, prior to preparing and submitting a Proposal with respect to any and all facts which may influence a Proposal.</w:t>
      </w:r>
    </w:p>
    <w:p w:rsidR="0026795D" w:rsidRPr="00BA0AEE" w:rsidRDefault="00D04799" w:rsidP="003C5222">
      <w:pPr>
        <w:pStyle w:val="Heading2"/>
      </w:pPr>
      <w:bookmarkStart w:id="22" w:name="_Toc303241831"/>
      <w:r w:rsidRPr="00BA0AEE">
        <w:t>2.10</w:t>
      </w:r>
      <w:r w:rsidR="0026795D" w:rsidRPr="00BA0AEE">
        <w:tab/>
        <w:t>Status Inquiries</w:t>
      </w:r>
      <w:bookmarkEnd w:id="22"/>
    </w:p>
    <w:p w:rsidR="0026795D" w:rsidRPr="00BA0AEE" w:rsidRDefault="0026795D" w:rsidP="00414459">
      <w:r w:rsidRPr="00BA0AEE">
        <w:t xml:space="preserve">All inquiries related to the status of this RFP, including whether or not </w:t>
      </w:r>
      <w:r w:rsidR="0002021D" w:rsidRPr="00BA0AEE">
        <w:t>Notification of Award</w:t>
      </w:r>
      <w:r w:rsidRPr="00BA0AEE">
        <w:t xml:space="preserve"> has been </w:t>
      </w:r>
      <w:r w:rsidR="0002021D" w:rsidRPr="00BA0AEE">
        <w:t>issued</w:t>
      </w:r>
      <w:r w:rsidRPr="00BA0AEE">
        <w:t xml:space="preserve">, </w:t>
      </w:r>
      <w:r w:rsidR="007673D8" w:rsidRPr="00BA0AEE">
        <w:t>shall</w:t>
      </w:r>
      <w:r w:rsidRPr="00BA0AEE">
        <w:t xml:space="preserve"> be directed to the </w:t>
      </w:r>
      <w:r w:rsidR="006C36FA" w:rsidRPr="00BA0AEE">
        <w:t>CHF</w:t>
      </w:r>
      <w:r w:rsidRPr="00BA0AEE">
        <w:t xml:space="preserve"> Website,</w:t>
      </w:r>
      <w:r w:rsidR="00B3233F" w:rsidRPr="00BA0AEE">
        <w:t xml:space="preserve"> </w:t>
      </w:r>
      <w:hyperlink r:id="rId22" w:history="1">
        <w:r w:rsidR="0002021D" w:rsidRPr="00BA0AEE">
          <w:rPr>
            <w:rStyle w:val="Hyperlink"/>
          </w:rPr>
          <w:t>http://calgaryhomeless.com/agencies/</w:t>
        </w:r>
      </w:hyperlink>
      <w:r w:rsidR="0002021D" w:rsidRPr="00BA0AEE">
        <w:t>.</w:t>
      </w:r>
    </w:p>
    <w:p w:rsidR="0026795D" w:rsidRPr="00BA0AEE" w:rsidRDefault="0026795D" w:rsidP="006B7428">
      <w:pPr>
        <w:pStyle w:val="Heading1"/>
      </w:pPr>
      <w:bookmarkStart w:id="23" w:name="_Toc303241832"/>
      <w:r w:rsidRPr="00BA0AEE">
        <w:lastRenderedPageBreak/>
        <w:t>3.</w:t>
      </w:r>
      <w:r w:rsidRPr="00BA0AEE">
        <w:tab/>
        <w:t xml:space="preserve">PROPOSAL </w:t>
      </w:r>
      <w:r w:rsidRPr="00414459">
        <w:t>SUBMISSION</w:t>
      </w:r>
      <w:r w:rsidRPr="00BA0AEE">
        <w:t xml:space="preserve"> FORM AND CONTENTS</w:t>
      </w:r>
      <w:bookmarkEnd w:id="23"/>
    </w:p>
    <w:p w:rsidR="0026795D" w:rsidRPr="00BA0AEE" w:rsidRDefault="0026795D" w:rsidP="003C5222">
      <w:pPr>
        <w:pStyle w:val="Heading2"/>
      </w:pPr>
      <w:bookmarkStart w:id="24" w:name="_Toc303241833"/>
      <w:r w:rsidRPr="00BA0AEE">
        <w:t>3.1</w:t>
      </w:r>
      <w:r w:rsidRPr="00BA0AEE">
        <w:tab/>
        <w:t>Package</w:t>
      </w:r>
      <w:bookmarkEnd w:id="24"/>
    </w:p>
    <w:p w:rsidR="0026795D" w:rsidRPr="00BA0AEE" w:rsidRDefault="0026795D" w:rsidP="00414459">
      <w:r w:rsidRPr="00BA0AEE">
        <w:t xml:space="preserve">Proposals </w:t>
      </w:r>
      <w:r w:rsidR="007673D8" w:rsidRPr="00BA0AEE">
        <w:t>must</w:t>
      </w:r>
      <w:r w:rsidRPr="00BA0AEE">
        <w:t xml:space="preserve"> be </w:t>
      </w:r>
      <w:r w:rsidR="0002021D" w:rsidRPr="00BA0AEE">
        <w:t xml:space="preserve">submitted </w:t>
      </w:r>
      <w:r w:rsidRPr="00BA0AEE">
        <w:t>in a sealed package, marked on the outside with the Proponent's name, RFP</w:t>
      </w:r>
      <w:r w:rsidR="00801264" w:rsidRPr="00BA0AEE">
        <w:t xml:space="preserve"> title and</w:t>
      </w:r>
      <w:r w:rsidRPr="00BA0AEE">
        <w:t xml:space="preserve"> reference number</w:t>
      </w:r>
      <w:r w:rsidR="00801264" w:rsidRPr="00BA0AEE">
        <w:t xml:space="preserve"> (see page 1)</w:t>
      </w:r>
      <w:r w:rsidRPr="00BA0AEE">
        <w:t>.</w:t>
      </w:r>
    </w:p>
    <w:p w:rsidR="0026795D" w:rsidRPr="00BA0AEE" w:rsidRDefault="0026795D" w:rsidP="003C5222">
      <w:pPr>
        <w:pStyle w:val="Heading2"/>
      </w:pPr>
      <w:bookmarkStart w:id="25" w:name="_Toc303241834"/>
      <w:r w:rsidRPr="00BA0AEE">
        <w:t>3.2</w:t>
      </w:r>
      <w:r w:rsidRPr="00BA0AEE">
        <w:tab/>
        <w:t>Form of Proposal</w:t>
      </w:r>
      <w:bookmarkEnd w:id="25"/>
    </w:p>
    <w:p w:rsidR="005603E7" w:rsidRDefault="0026795D" w:rsidP="00414459">
      <w:pPr>
        <w:spacing w:after="100"/>
        <w:rPr>
          <w:b/>
          <w:bCs/>
        </w:rPr>
      </w:pPr>
      <w:r w:rsidRPr="00BA0AEE">
        <w:t xml:space="preserve">Proponents </w:t>
      </w:r>
      <w:r w:rsidR="007673D8" w:rsidRPr="00BA0AEE">
        <w:t>shall</w:t>
      </w:r>
      <w:r w:rsidRPr="00BA0AEE">
        <w:t xml:space="preserve"> complete the form</w:t>
      </w:r>
      <w:r w:rsidR="00EC158D" w:rsidRPr="00BA0AEE">
        <w:t>s</w:t>
      </w:r>
      <w:r w:rsidR="00801264" w:rsidRPr="00BA0AEE">
        <w:t xml:space="preserve"> of Proposal </w:t>
      </w:r>
      <w:r w:rsidR="005A092B">
        <w:t xml:space="preserve">attached and ensure the following are provided: </w:t>
      </w:r>
    </w:p>
    <w:p w:rsidR="00031078" w:rsidRPr="005A092B" w:rsidRDefault="00AB358A" w:rsidP="00414459">
      <w:pPr>
        <w:pStyle w:val="ListParagraph"/>
        <w:numPr>
          <w:ilvl w:val="0"/>
          <w:numId w:val="5"/>
        </w:numPr>
        <w:spacing w:after="100"/>
        <w:ind w:left="360"/>
        <w:contextualSpacing w:val="0"/>
      </w:pPr>
      <w:r w:rsidRPr="005A092B">
        <w:t>Schedule A</w:t>
      </w:r>
      <w:r w:rsidR="0001431A" w:rsidRPr="005A092B">
        <w:t xml:space="preserve"> </w:t>
      </w:r>
      <w:r w:rsidR="00B4172C">
        <w:t xml:space="preserve">Project </w:t>
      </w:r>
      <w:r w:rsidR="0001431A" w:rsidRPr="005A092B">
        <w:t xml:space="preserve">Proposal </w:t>
      </w:r>
      <w:r w:rsidR="005A092B" w:rsidRPr="005A092B">
        <w:t xml:space="preserve">Form </w:t>
      </w:r>
      <w:r w:rsidR="0001431A" w:rsidRPr="005A092B">
        <w:t>with covering letter</w:t>
      </w:r>
    </w:p>
    <w:p w:rsidR="00031078" w:rsidRPr="005A092B" w:rsidRDefault="0001431A" w:rsidP="00414459">
      <w:pPr>
        <w:pStyle w:val="ListParagraph"/>
        <w:numPr>
          <w:ilvl w:val="0"/>
          <w:numId w:val="5"/>
        </w:numPr>
        <w:spacing w:after="100"/>
        <w:ind w:left="360"/>
        <w:contextualSpacing w:val="0"/>
      </w:pPr>
      <w:r w:rsidRPr="005A092B">
        <w:t>Schedul</w:t>
      </w:r>
      <w:r w:rsidR="001465D3">
        <w:t>e B-1</w:t>
      </w:r>
      <w:r w:rsidRPr="005A092B">
        <w:t xml:space="preserve"> Operating Budget and Monthly Financial Forecast</w:t>
      </w:r>
    </w:p>
    <w:p w:rsidR="00901EF5" w:rsidRPr="005A092B" w:rsidRDefault="00901EF5" w:rsidP="00414459">
      <w:pPr>
        <w:pStyle w:val="ListParagraph"/>
        <w:numPr>
          <w:ilvl w:val="0"/>
          <w:numId w:val="5"/>
        </w:numPr>
        <w:spacing w:after="100"/>
        <w:ind w:left="360"/>
        <w:contextualSpacing w:val="0"/>
      </w:pPr>
      <w:r w:rsidRPr="00BA0AEE">
        <w:t>Most recent Annual Report and Audited Financial Statements</w:t>
      </w:r>
    </w:p>
    <w:p w:rsidR="007A4B41" w:rsidRDefault="007A4B41" w:rsidP="00414459">
      <w:pPr>
        <w:pStyle w:val="ListParagraph"/>
        <w:numPr>
          <w:ilvl w:val="0"/>
          <w:numId w:val="5"/>
        </w:numPr>
        <w:spacing w:after="100"/>
        <w:ind w:left="360"/>
        <w:contextualSpacing w:val="0"/>
      </w:pPr>
      <w:r w:rsidRPr="00BA0AEE">
        <w:t xml:space="preserve">Organizational Chart of </w:t>
      </w:r>
      <w:r w:rsidR="006E3F73">
        <w:t xml:space="preserve">Agency and </w:t>
      </w:r>
      <w:r w:rsidRPr="00BA0AEE">
        <w:t xml:space="preserve">Proposed Program </w:t>
      </w:r>
    </w:p>
    <w:p w:rsidR="005A092B" w:rsidRPr="005A092B" w:rsidRDefault="005A092B" w:rsidP="00414459">
      <w:pPr>
        <w:pStyle w:val="ListParagraph"/>
        <w:numPr>
          <w:ilvl w:val="0"/>
          <w:numId w:val="5"/>
        </w:numPr>
        <w:spacing w:after="100"/>
        <w:ind w:left="360"/>
        <w:contextualSpacing w:val="0"/>
      </w:pPr>
      <w:r>
        <w:t xml:space="preserve">Any other supporting documentation appropriate to </w:t>
      </w:r>
      <w:r w:rsidR="00CD37EB">
        <w:t>P</w:t>
      </w:r>
      <w:r>
        <w:t xml:space="preserve">roposal </w:t>
      </w:r>
    </w:p>
    <w:p w:rsidR="0026795D" w:rsidRPr="00BA0AEE" w:rsidRDefault="0026795D" w:rsidP="003C5222">
      <w:pPr>
        <w:pStyle w:val="Heading2"/>
      </w:pPr>
      <w:bookmarkStart w:id="26" w:name="_Toc303241835"/>
      <w:r w:rsidRPr="00BA0AEE">
        <w:t>3.3</w:t>
      </w:r>
      <w:r w:rsidRPr="00BA0AEE">
        <w:tab/>
        <w:t>Signature</w:t>
      </w:r>
      <w:bookmarkEnd w:id="26"/>
    </w:p>
    <w:p w:rsidR="0026795D" w:rsidRPr="00BA0AEE" w:rsidRDefault="0026795D" w:rsidP="00414459">
      <w:r w:rsidRPr="00BA0AEE">
        <w:t xml:space="preserve">The </w:t>
      </w:r>
      <w:r w:rsidR="00CD37EB">
        <w:t>legal name of the person or Proponent</w:t>
      </w:r>
      <w:r w:rsidRPr="00BA0AEE">
        <w:t xml:space="preserve"> submitting the Proposal should be inserted in Schedule A</w:t>
      </w:r>
      <w:r w:rsidR="00D85B5B">
        <w:t xml:space="preserve"> and Schedule AA (if applicable)</w:t>
      </w:r>
      <w:r w:rsidR="005A092B">
        <w:t>,</w:t>
      </w:r>
      <w:r w:rsidR="002E1568" w:rsidRPr="00BA0AEE">
        <w:t xml:space="preserve"> RFP C</w:t>
      </w:r>
      <w:r w:rsidR="00801264" w:rsidRPr="00BA0AEE">
        <w:t xml:space="preserve">overing </w:t>
      </w:r>
      <w:r w:rsidR="002E1568" w:rsidRPr="00BA0AEE">
        <w:t>L</w:t>
      </w:r>
      <w:r w:rsidR="00801264" w:rsidRPr="00BA0AEE">
        <w:t>etter</w:t>
      </w:r>
      <w:r w:rsidRPr="00BA0AEE">
        <w:t>.</w:t>
      </w:r>
      <w:r w:rsidR="00C07128" w:rsidRPr="00BA0AEE">
        <w:t xml:space="preserve"> </w:t>
      </w:r>
      <w:r w:rsidRPr="00BA0AEE">
        <w:t xml:space="preserve">The Proposal </w:t>
      </w:r>
      <w:r w:rsidR="0002021D" w:rsidRPr="00BA0AEE">
        <w:t>must</w:t>
      </w:r>
      <w:r w:rsidRPr="00BA0AEE">
        <w:t xml:space="preserve"> be signed by a person authorized to sign on behalf of the Proponent.</w:t>
      </w:r>
    </w:p>
    <w:p w:rsidR="0026795D" w:rsidRPr="00BA0AEE" w:rsidRDefault="0026795D" w:rsidP="006B7428">
      <w:pPr>
        <w:pStyle w:val="Heading1"/>
      </w:pPr>
      <w:bookmarkStart w:id="27" w:name="_Toc303241836"/>
      <w:r w:rsidRPr="00BA0AEE">
        <w:t>4.</w:t>
      </w:r>
      <w:r w:rsidRPr="00BA0AEE">
        <w:tab/>
        <w:t>EVALUATION AND SELECTION</w:t>
      </w:r>
      <w:bookmarkEnd w:id="27"/>
    </w:p>
    <w:p w:rsidR="0026795D" w:rsidRPr="00BA0AEE" w:rsidRDefault="0026795D" w:rsidP="003C5222">
      <w:pPr>
        <w:pStyle w:val="Heading2"/>
      </w:pPr>
      <w:bookmarkStart w:id="28" w:name="_Toc303241837"/>
      <w:r w:rsidRPr="00BA0AEE">
        <w:t>4.1</w:t>
      </w:r>
      <w:r w:rsidRPr="00BA0AEE">
        <w:tab/>
      </w:r>
      <w:r w:rsidR="0067298C" w:rsidRPr="00BA0AEE">
        <w:t>Project Advisory Committee</w:t>
      </w:r>
      <w:bookmarkEnd w:id="28"/>
      <w:r w:rsidR="0067298C" w:rsidRPr="00BA0AEE">
        <w:t xml:space="preserve"> </w:t>
      </w:r>
    </w:p>
    <w:p w:rsidR="00695306" w:rsidRDefault="00571088" w:rsidP="00414459">
      <w:r w:rsidRPr="00BA0AEE">
        <w:t xml:space="preserve">The evaluation of Proposals for the allocation of project funding will be undertaken by </w:t>
      </w:r>
      <w:r w:rsidR="00EB62DC" w:rsidRPr="00BA0AEE">
        <w:t>the Project Advisory Committee, containing at</w:t>
      </w:r>
      <w:r w:rsidR="00551BDD" w:rsidRPr="00BA0AEE">
        <w:t xml:space="preserve"> minimum three (3) pe</w:t>
      </w:r>
      <w:r w:rsidR="00695306">
        <w:t>ople who have signed a conflict</w:t>
      </w:r>
      <w:r w:rsidR="00551BDD" w:rsidRPr="00BA0AEE">
        <w:t xml:space="preserve"> of interest declaration. </w:t>
      </w:r>
      <w:r w:rsidR="00695306" w:rsidRPr="00BA0AEE">
        <w:t>No officers, directors, board members, or any employee of a Proponent will participate in the Project Advisory Committee.</w:t>
      </w:r>
    </w:p>
    <w:p w:rsidR="005603E7" w:rsidRDefault="00EB62DC" w:rsidP="00414459">
      <w:r w:rsidRPr="00BA0AEE">
        <w:t>Its membership will in</w:t>
      </w:r>
      <w:r w:rsidR="00695306">
        <w:t>clude representation of the Community Action Committee</w:t>
      </w:r>
      <w:r w:rsidRPr="00BA0AEE">
        <w:t xml:space="preserve">, CHF staff, and subject matter experts (if applicable). </w:t>
      </w:r>
      <w:r w:rsidR="00997DC8">
        <w:t xml:space="preserve">The CAC will nominate </w:t>
      </w:r>
      <w:r w:rsidR="005A092B">
        <w:t>three</w:t>
      </w:r>
      <w:r w:rsidR="00736630">
        <w:t xml:space="preserve"> (3)</w:t>
      </w:r>
      <w:r w:rsidR="00997DC8">
        <w:t xml:space="preserve"> </w:t>
      </w:r>
      <w:r w:rsidR="005A092B">
        <w:t xml:space="preserve">non-conflicted members to the Project Advisory Committee; a minimum of one (1) CAC nominee shall be a member of the Aboriginal Standing Committee on Housing </w:t>
      </w:r>
      <w:r w:rsidR="00736630">
        <w:t>and</w:t>
      </w:r>
      <w:r w:rsidR="005A092B">
        <w:t xml:space="preserve"> Homelessness (ASCHH). </w:t>
      </w:r>
    </w:p>
    <w:p w:rsidR="005A092B" w:rsidRDefault="005A092B" w:rsidP="00414459">
      <w:r>
        <w:t xml:space="preserve">CHF shall assign a maximum of three (3) staff and one (1) additional subject matter expert to the </w:t>
      </w:r>
      <w:r w:rsidRPr="00BA0AEE">
        <w:t>Project Advisory Committee</w:t>
      </w:r>
      <w:r>
        <w:t>.</w:t>
      </w:r>
    </w:p>
    <w:p w:rsidR="005A092B" w:rsidRDefault="005A092B" w:rsidP="00414459">
      <w:r>
        <w:t xml:space="preserve">A minimum of two (2) </w:t>
      </w:r>
      <w:r w:rsidRPr="00BA0AEE">
        <w:t>Project Advisory Committee</w:t>
      </w:r>
      <w:r w:rsidR="00736630">
        <w:t xml:space="preserve"> members</w:t>
      </w:r>
      <w:r>
        <w:t xml:space="preserve"> will be Aboriginal. </w:t>
      </w:r>
    </w:p>
    <w:p w:rsidR="005A092B" w:rsidRDefault="0026795D" w:rsidP="00414459">
      <w:r w:rsidRPr="00BA0AEE">
        <w:t xml:space="preserve">The </w:t>
      </w:r>
      <w:r w:rsidR="00571088" w:rsidRPr="00BA0AEE">
        <w:t xml:space="preserve">Project Advisory Committee </w:t>
      </w:r>
      <w:r w:rsidRPr="00BA0AEE">
        <w:t xml:space="preserve">may consult with others including </w:t>
      </w:r>
      <w:r w:rsidR="00571088" w:rsidRPr="00BA0AEE">
        <w:t>CHF</w:t>
      </w:r>
      <w:r w:rsidRPr="00BA0AEE">
        <w:t xml:space="preserve"> staff members,</w:t>
      </w:r>
      <w:r w:rsidR="00673ED1" w:rsidRPr="00BA0AEE">
        <w:t xml:space="preserve"> not formally assigned as committee members,</w:t>
      </w:r>
      <w:r w:rsidRPr="00BA0AEE">
        <w:t xml:space="preserve"> third party consultants</w:t>
      </w:r>
      <w:r w:rsidR="001116D8" w:rsidRPr="00BA0AEE">
        <w:t>,</w:t>
      </w:r>
      <w:r w:rsidRPr="00BA0AEE">
        <w:t xml:space="preserve"> and references, as the </w:t>
      </w:r>
      <w:r w:rsidR="00571088" w:rsidRPr="00BA0AEE">
        <w:t xml:space="preserve">Project Advisory Committee </w:t>
      </w:r>
      <w:r w:rsidRPr="00BA0AEE">
        <w:t xml:space="preserve">may in its discretion decide is required. </w:t>
      </w:r>
    </w:p>
    <w:p w:rsidR="005A092B" w:rsidRDefault="0026795D" w:rsidP="00414459">
      <w:r w:rsidRPr="00BA0AEE">
        <w:t xml:space="preserve">The </w:t>
      </w:r>
      <w:r w:rsidR="00571088" w:rsidRPr="00BA0AEE">
        <w:t xml:space="preserve">Project Advisory Committee </w:t>
      </w:r>
      <w:r w:rsidRPr="00BA0AEE">
        <w:t xml:space="preserve">will </w:t>
      </w:r>
      <w:r w:rsidR="00736630">
        <w:t>review and rank P</w:t>
      </w:r>
      <w:r w:rsidR="005A092B">
        <w:t xml:space="preserve">roposals, and </w:t>
      </w:r>
      <w:r w:rsidRPr="00BA0AEE">
        <w:t>give a written recommendation</w:t>
      </w:r>
      <w:r w:rsidR="00673ED1" w:rsidRPr="00BA0AEE">
        <w:t xml:space="preserve"> to CHF</w:t>
      </w:r>
      <w:r w:rsidRPr="00BA0AEE">
        <w:t xml:space="preserve"> for the selection of a Preferred Proponent or Proponents</w:t>
      </w:r>
      <w:r w:rsidR="005A092B">
        <w:t xml:space="preserve">. The </w:t>
      </w:r>
    </w:p>
    <w:p w:rsidR="0026795D" w:rsidRPr="00BA0AEE" w:rsidRDefault="005A092B" w:rsidP="00414459">
      <w:r>
        <w:t xml:space="preserve">The CHF will make final decision on awarding contracts and shall negotiate terms of the contract with successful proponents at its discretion. </w:t>
      </w:r>
    </w:p>
    <w:p w:rsidR="003C5222" w:rsidRDefault="003C5222">
      <w:pPr>
        <w:spacing w:after="0" w:line="240" w:lineRule="auto"/>
        <w:rPr>
          <w:b/>
        </w:rPr>
      </w:pPr>
      <w:bookmarkStart w:id="29" w:name="_Toc303241838"/>
      <w:r>
        <w:br w:type="page"/>
      </w:r>
    </w:p>
    <w:p w:rsidR="005603E7" w:rsidRPr="005A092B" w:rsidRDefault="0026795D" w:rsidP="003C5222">
      <w:pPr>
        <w:pStyle w:val="Heading2"/>
      </w:pPr>
      <w:r w:rsidRPr="00BA0AEE">
        <w:lastRenderedPageBreak/>
        <w:t>4.2</w:t>
      </w:r>
      <w:r w:rsidRPr="00BA0AEE">
        <w:tab/>
      </w:r>
      <w:r w:rsidR="00107FA9" w:rsidRPr="00BA0AEE">
        <w:t xml:space="preserve">Proposal </w:t>
      </w:r>
      <w:r w:rsidRPr="00BA0AEE">
        <w:t>Evaluation</w:t>
      </w:r>
      <w:r w:rsidR="00107FA9" w:rsidRPr="00BA0AEE">
        <w:t xml:space="preserve"> Criteria</w:t>
      </w:r>
      <w:bookmarkEnd w:id="29"/>
    </w:p>
    <w:p w:rsidR="007A4B41" w:rsidRPr="00BA0AEE" w:rsidRDefault="0026795D" w:rsidP="00414459">
      <w:r w:rsidRPr="00BA0AEE">
        <w:t xml:space="preserve">The </w:t>
      </w:r>
      <w:r w:rsidR="00571088" w:rsidRPr="00BA0AEE">
        <w:t xml:space="preserve">Project Advisory Committee </w:t>
      </w:r>
      <w:r w:rsidRPr="00BA0AEE">
        <w:t xml:space="preserve">will </w:t>
      </w:r>
      <w:r w:rsidR="00CD0E21" w:rsidRPr="00BA0AEE">
        <w:t>review</w:t>
      </w:r>
      <w:r w:rsidRPr="00BA0AEE">
        <w:t xml:space="preserve"> all Propos</w:t>
      </w:r>
      <w:r w:rsidR="00CD0E21" w:rsidRPr="00BA0AEE">
        <w:t>als to determine the Proponent(s)</w:t>
      </w:r>
      <w:r w:rsidRPr="00BA0AEE">
        <w:t xml:space="preserve"> which is most advantageous to the </w:t>
      </w:r>
      <w:r w:rsidR="00571088" w:rsidRPr="00BA0AEE">
        <w:t>CHF</w:t>
      </w:r>
      <w:r w:rsidRPr="00BA0AEE">
        <w:t xml:space="preserve">, </w:t>
      </w:r>
      <w:r w:rsidR="00673ED1" w:rsidRPr="00BA0AEE">
        <w:t>guided by</w:t>
      </w:r>
      <w:r w:rsidRPr="00BA0AEE">
        <w:t xml:space="preserve"> the </w:t>
      </w:r>
      <w:r w:rsidR="00107FA9" w:rsidRPr="00BA0AEE">
        <w:t xml:space="preserve">criteria outlined </w:t>
      </w:r>
      <w:r w:rsidR="00107FA9" w:rsidRPr="00695306">
        <w:t xml:space="preserve">in </w:t>
      </w:r>
      <w:r w:rsidR="005A092B">
        <w:t>Schedule</w:t>
      </w:r>
      <w:r w:rsidR="00107FA9" w:rsidRPr="00695306">
        <w:t xml:space="preserve"> D.</w:t>
      </w:r>
      <w:r w:rsidR="00107FA9" w:rsidRPr="00BA0AEE">
        <w:t xml:space="preserve"> </w:t>
      </w:r>
    </w:p>
    <w:p w:rsidR="0026795D" w:rsidRPr="00BA0AEE" w:rsidRDefault="0026795D" w:rsidP="00414459">
      <w:r w:rsidRPr="00BA0AEE">
        <w:t xml:space="preserve">The </w:t>
      </w:r>
      <w:r w:rsidR="00524D98" w:rsidRPr="00BA0AEE">
        <w:t xml:space="preserve">Project Advisory Committee </w:t>
      </w:r>
      <w:r w:rsidRPr="00BA0AEE">
        <w:t xml:space="preserve">will not be limited to the criteria referred to above, and the </w:t>
      </w:r>
      <w:r w:rsidR="00524D98" w:rsidRPr="00BA0AEE">
        <w:t xml:space="preserve">Project Advisory Committee </w:t>
      </w:r>
      <w:r w:rsidRPr="00BA0AEE">
        <w:t xml:space="preserve">may consider other criteria that the </w:t>
      </w:r>
      <w:r w:rsidR="00673ED1" w:rsidRPr="00BA0AEE">
        <w:t>Project Advisory Committee</w:t>
      </w:r>
      <w:r w:rsidRPr="00BA0AEE">
        <w:t xml:space="preserve"> identifies as relevant during the evaluation process. The </w:t>
      </w:r>
      <w:r w:rsidR="00524D98" w:rsidRPr="00BA0AEE">
        <w:t xml:space="preserve">Project Advisory Committee </w:t>
      </w:r>
      <w:r w:rsidRPr="00BA0AEE">
        <w:t>may apply the evaluation criteria on a comparative basis, evaluating the Proposals by comparing one Proponent's Proposal to another Proponent's Proposal. All criteria considered will be applied evenly and fairly to all Proposals.</w:t>
      </w:r>
    </w:p>
    <w:p w:rsidR="002464FB" w:rsidRPr="00BA0AEE" w:rsidRDefault="00B44380" w:rsidP="003C5222">
      <w:pPr>
        <w:pStyle w:val="Heading2"/>
      </w:pPr>
      <w:bookmarkStart w:id="30" w:name="_Toc303241839"/>
      <w:r w:rsidRPr="00BA0AEE">
        <w:t>4.3</w:t>
      </w:r>
      <w:r w:rsidRPr="00BA0AEE">
        <w:tab/>
      </w:r>
      <w:r w:rsidR="002464FB" w:rsidRPr="00BA0AEE">
        <w:t>Disqualification of Proponents</w:t>
      </w:r>
      <w:bookmarkEnd w:id="30"/>
    </w:p>
    <w:p w:rsidR="002464FB" w:rsidRPr="00BA0AEE" w:rsidRDefault="002464FB" w:rsidP="00414459">
      <w:pPr>
        <w:spacing w:after="100"/>
      </w:pPr>
      <w:r w:rsidRPr="00BA0AEE">
        <w:t>At the sole discretion of the CHF, a Proponent may be d</w:t>
      </w:r>
      <w:r w:rsidR="00CD0E21" w:rsidRPr="00BA0AEE">
        <w:t>isqualified</w:t>
      </w:r>
      <w:r w:rsidRPr="00BA0AEE">
        <w:t xml:space="preserve"> and its Proposal</w:t>
      </w:r>
      <w:r w:rsidR="00CD0E21" w:rsidRPr="00BA0AEE">
        <w:t>(s)</w:t>
      </w:r>
      <w:r w:rsidRPr="00BA0AEE">
        <w:t xml:space="preserve"> rejected</w:t>
      </w:r>
      <w:r w:rsidR="00CD0E21" w:rsidRPr="00BA0AEE">
        <w:t xml:space="preserve"> </w:t>
      </w:r>
      <w:r w:rsidRPr="00BA0AEE">
        <w:t>if:</w:t>
      </w:r>
    </w:p>
    <w:p w:rsidR="002464FB" w:rsidRPr="00BA0AEE" w:rsidRDefault="00736630" w:rsidP="00414459">
      <w:pPr>
        <w:pStyle w:val="ListParagraph"/>
        <w:numPr>
          <w:ilvl w:val="0"/>
          <w:numId w:val="7"/>
        </w:numPr>
        <w:spacing w:after="100"/>
        <w:ind w:left="360"/>
        <w:contextualSpacing w:val="0"/>
      </w:pPr>
      <w:r>
        <w:t>m</w:t>
      </w:r>
      <w:r w:rsidR="002464FB" w:rsidRPr="00BA0AEE">
        <w:t>ore than one Proposal is submitted for the same Project from a Proponent under the same or different names; or</w:t>
      </w:r>
    </w:p>
    <w:p w:rsidR="002464FB" w:rsidRPr="00BA0AEE" w:rsidRDefault="00736630" w:rsidP="00414459">
      <w:pPr>
        <w:pStyle w:val="ListParagraph"/>
        <w:numPr>
          <w:ilvl w:val="0"/>
          <w:numId w:val="7"/>
        </w:numPr>
        <w:spacing w:after="100"/>
        <w:ind w:left="360"/>
        <w:contextualSpacing w:val="0"/>
      </w:pPr>
      <w:r>
        <w:t>a</w:t>
      </w:r>
      <w:r w:rsidR="002464FB" w:rsidRPr="00BA0AEE">
        <w:t xml:space="preserve"> Proponent, in the opinion of the CHF, is not qualified for the Services specified; or</w:t>
      </w:r>
    </w:p>
    <w:p w:rsidR="002464FB" w:rsidRPr="00BA0AEE" w:rsidRDefault="00736630" w:rsidP="00414459">
      <w:pPr>
        <w:pStyle w:val="ListParagraph"/>
        <w:numPr>
          <w:ilvl w:val="0"/>
          <w:numId w:val="7"/>
        </w:numPr>
        <w:spacing w:after="100"/>
        <w:ind w:left="360"/>
        <w:contextualSpacing w:val="0"/>
      </w:pPr>
      <w:r>
        <w:t>a</w:t>
      </w:r>
      <w:r w:rsidR="002464FB" w:rsidRPr="00BA0AEE">
        <w:t xml:space="preserve">n unsatisfactory performance record exists as shown </w:t>
      </w:r>
      <w:r w:rsidR="00CD0E21" w:rsidRPr="00BA0AEE">
        <w:t>by past or current work for CHF;</w:t>
      </w:r>
      <w:r w:rsidR="002464FB" w:rsidRPr="00BA0AEE">
        <w:t xml:space="preserve"> or </w:t>
      </w:r>
    </w:p>
    <w:p w:rsidR="00CD0E21" w:rsidRPr="00BA0AEE" w:rsidRDefault="00736630" w:rsidP="00414459">
      <w:pPr>
        <w:pStyle w:val="ListParagraph"/>
        <w:numPr>
          <w:ilvl w:val="0"/>
          <w:numId w:val="7"/>
        </w:numPr>
        <w:spacing w:after="100"/>
        <w:ind w:left="360"/>
        <w:contextualSpacing w:val="0"/>
      </w:pPr>
      <w:r>
        <w:t>c</w:t>
      </w:r>
      <w:r w:rsidR="00CD0E21" w:rsidRPr="00BA0AEE">
        <w:t>urrent commitments exist (CHF or otherwise) which might hinder or prevent the prompt completion of the work; or</w:t>
      </w:r>
    </w:p>
    <w:p w:rsidR="00BF7D07" w:rsidRPr="00BA0AEE" w:rsidRDefault="00736630" w:rsidP="00414459">
      <w:pPr>
        <w:pStyle w:val="ListParagraph"/>
        <w:numPr>
          <w:ilvl w:val="0"/>
          <w:numId w:val="7"/>
        </w:numPr>
        <w:ind w:left="360"/>
        <w:contextualSpacing w:val="0"/>
      </w:pPr>
      <w:proofErr w:type="gramStart"/>
      <w:r>
        <w:t>t</w:t>
      </w:r>
      <w:r w:rsidR="00BF7D07" w:rsidRPr="00BA0AEE">
        <w:t>he</w:t>
      </w:r>
      <w:proofErr w:type="gramEnd"/>
      <w:r w:rsidR="00BF7D07" w:rsidRPr="00BA0AEE">
        <w:t xml:space="preserve"> </w:t>
      </w:r>
      <w:r>
        <w:t>P</w:t>
      </w:r>
      <w:r w:rsidR="00BF7D07" w:rsidRPr="00BA0AEE">
        <w:t>roposal is incomplete and/or missing information and/or contains out of date or incorrect information.</w:t>
      </w:r>
    </w:p>
    <w:p w:rsidR="00BF7D07" w:rsidRPr="00BA0AEE" w:rsidRDefault="00514103" w:rsidP="00414459">
      <w:r w:rsidRPr="00BA0AEE">
        <w:t>Should a Proponent be</w:t>
      </w:r>
      <w:r w:rsidR="00BF7D07" w:rsidRPr="00BA0AEE">
        <w:t xml:space="preserve"> disqualified</w:t>
      </w:r>
      <w:r w:rsidRPr="00BA0AEE">
        <w:t>, no further obligation is required of the CHF, its staff or Board of Directors.</w:t>
      </w:r>
    </w:p>
    <w:p w:rsidR="0026795D" w:rsidRPr="00BA0AEE" w:rsidRDefault="0026795D" w:rsidP="003C5222">
      <w:pPr>
        <w:pStyle w:val="Heading2"/>
      </w:pPr>
      <w:bookmarkStart w:id="31" w:name="_Toc303241840"/>
      <w:r w:rsidRPr="00BA0AEE">
        <w:t>4.</w:t>
      </w:r>
      <w:r w:rsidR="00B44380" w:rsidRPr="00BA0AEE">
        <w:t>4</w:t>
      </w:r>
      <w:r w:rsidRPr="00BA0AEE">
        <w:tab/>
        <w:t>Discrepancies in Proponent's Financial Proposal</w:t>
      </w:r>
      <w:bookmarkEnd w:id="31"/>
    </w:p>
    <w:p w:rsidR="0026795D" w:rsidRPr="00BA0AEE" w:rsidRDefault="0026795D" w:rsidP="00414459">
      <w:r w:rsidRPr="00BA0AEE">
        <w:t xml:space="preserve">If there are any obvious discrepancies, errors or omissions in </w:t>
      </w:r>
      <w:r w:rsidR="002464FB" w:rsidRPr="00BA0AEE">
        <w:t xml:space="preserve">Schedule </w:t>
      </w:r>
      <w:r w:rsidR="001465D3">
        <w:t>B-1</w:t>
      </w:r>
      <w:r w:rsidRPr="00BA0AEE">
        <w:t xml:space="preserve"> of a Proposal (</w:t>
      </w:r>
      <w:r w:rsidR="001465D3">
        <w:t xml:space="preserve">Operating Budget </w:t>
      </w:r>
      <w:r w:rsidR="00736630">
        <w:t>and</w:t>
      </w:r>
      <w:r w:rsidR="001465D3">
        <w:t xml:space="preserve"> Monthly Financial Forecast)</w:t>
      </w:r>
      <w:r w:rsidRPr="00BA0AEE">
        <w:t xml:space="preserve">, then the </w:t>
      </w:r>
      <w:r w:rsidR="0067298C" w:rsidRPr="00BA0AEE">
        <w:t>CHF</w:t>
      </w:r>
      <w:r w:rsidRPr="00BA0AEE">
        <w:t xml:space="preserve"> shall be entitled to make obvious corrections, but only if, and to the extent, the corrections are apparent from the Proposal as submitted</w:t>
      </w:r>
      <w:r w:rsidR="002464FB" w:rsidRPr="00BA0AEE">
        <w:t>.</w:t>
      </w:r>
    </w:p>
    <w:p w:rsidR="0026795D" w:rsidRPr="00BA0AEE" w:rsidRDefault="0026795D" w:rsidP="003C5222">
      <w:pPr>
        <w:pStyle w:val="Heading2"/>
      </w:pPr>
      <w:bookmarkStart w:id="32" w:name="_Toc303241841"/>
      <w:r w:rsidRPr="00BA0AEE">
        <w:t>4.</w:t>
      </w:r>
      <w:r w:rsidR="00B44380" w:rsidRPr="00BA0AEE">
        <w:t>5</w:t>
      </w:r>
      <w:r w:rsidRPr="00BA0AEE">
        <w:tab/>
        <w:t>Litigation</w:t>
      </w:r>
      <w:bookmarkEnd w:id="32"/>
    </w:p>
    <w:p w:rsidR="0026795D" w:rsidRDefault="0026795D" w:rsidP="00414459">
      <w:r w:rsidRPr="00BA0AEE">
        <w:t xml:space="preserve">In addition to any other provision of this RFP, the </w:t>
      </w:r>
      <w:r w:rsidR="0067298C" w:rsidRPr="00BA0AEE">
        <w:t>CHF</w:t>
      </w:r>
      <w:r w:rsidRPr="00BA0AEE">
        <w:t xml:space="preserve"> may, in its absolute discretion, reject a Proposal if the Proponent, or any officer or director of the Proponent submitting the Proposal, is or has been engaged directly or indirectly in a legal action against the </w:t>
      </w:r>
      <w:r w:rsidR="0067298C" w:rsidRPr="00BA0AEE">
        <w:t>CHF</w:t>
      </w:r>
      <w:r w:rsidRPr="00BA0AEE">
        <w:t>, its elected or appointed officers, representatives or employees in relation to any matter.</w:t>
      </w:r>
    </w:p>
    <w:p w:rsidR="0026795D" w:rsidRPr="00BA0AEE" w:rsidRDefault="0026795D" w:rsidP="00414459">
      <w:r w:rsidRPr="00BA0AEE">
        <w:t xml:space="preserve">In determining whether or not to reject a Proposal under this section, the </w:t>
      </w:r>
      <w:r w:rsidR="0067298C" w:rsidRPr="00BA0AEE">
        <w:t>CHF</w:t>
      </w:r>
      <w:r w:rsidRPr="00BA0AEE">
        <w:t xml:space="preserve"> will consider whether the litigation is likely to affect the Proponent’s ability to work with the </w:t>
      </w:r>
      <w:r w:rsidR="0067298C" w:rsidRPr="00BA0AEE">
        <w:t>CHF</w:t>
      </w:r>
      <w:r w:rsidRPr="00BA0AEE">
        <w:t xml:space="preserve">, and whether the </w:t>
      </w:r>
      <w:r w:rsidR="0067298C" w:rsidRPr="00BA0AEE">
        <w:t>CHF</w:t>
      </w:r>
      <w:r w:rsidRPr="00BA0AEE">
        <w:t xml:space="preserve">’s experience with the Proponent indicates that there is a risk the </w:t>
      </w:r>
      <w:r w:rsidR="0067298C" w:rsidRPr="00BA0AEE">
        <w:t xml:space="preserve">CHF </w:t>
      </w:r>
      <w:r w:rsidRPr="00BA0AEE">
        <w:t xml:space="preserve">will incur increased staff and legal costs in the administration of the </w:t>
      </w:r>
      <w:r w:rsidR="00A07904" w:rsidRPr="00BA0AEE">
        <w:t>Agreement</w:t>
      </w:r>
      <w:r w:rsidRPr="00BA0AEE">
        <w:t xml:space="preserve"> if it is awarded to the Proponent.</w:t>
      </w:r>
    </w:p>
    <w:p w:rsidR="0026795D" w:rsidRPr="00BA0AEE" w:rsidRDefault="0026795D" w:rsidP="003C5222">
      <w:pPr>
        <w:pStyle w:val="Heading2"/>
      </w:pPr>
      <w:bookmarkStart w:id="33" w:name="_Toc303241842"/>
      <w:r w:rsidRPr="00BA0AEE">
        <w:t>4.</w:t>
      </w:r>
      <w:r w:rsidR="00B44380" w:rsidRPr="00BA0AEE">
        <w:t>6</w:t>
      </w:r>
      <w:r w:rsidRPr="00BA0AEE">
        <w:tab/>
        <w:t>Additional Information</w:t>
      </w:r>
      <w:bookmarkEnd w:id="33"/>
    </w:p>
    <w:p w:rsidR="0026795D" w:rsidRPr="00BA0AEE" w:rsidRDefault="0026795D" w:rsidP="00414459">
      <w:r w:rsidRPr="00BA0AEE">
        <w:t xml:space="preserve">The </w:t>
      </w:r>
      <w:r w:rsidR="0067298C" w:rsidRPr="00BA0AEE">
        <w:t xml:space="preserve">Project Advisory Committee </w:t>
      </w:r>
      <w:r w:rsidRPr="00BA0AEE">
        <w:t xml:space="preserve">may, at its discretion, request clarifications or additional information from a Proponent with respect to any Proposal, and the </w:t>
      </w:r>
      <w:r w:rsidR="0067298C" w:rsidRPr="00BA0AEE">
        <w:t xml:space="preserve">Project Advisory Committee </w:t>
      </w:r>
      <w:r w:rsidR="00CD0E21" w:rsidRPr="00BA0AEE">
        <w:t>reserves the right to</w:t>
      </w:r>
      <w:r w:rsidRPr="00BA0AEE">
        <w:t xml:space="preserve"> make such requests only to select Proponents. The </w:t>
      </w:r>
      <w:r w:rsidR="0067298C" w:rsidRPr="00BA0AEE">
        <w:t>Project Advisory Committee may</w:t>
      </w:r>
      <w:r w:rsidRPr="00BA0AEE">
        <w:t xml:space="preserve"> consider such clarifications or additional information in evaluating a Proposal.</w:t>
      </w:r>
    </w:p>
    <w:p w:rsidR="006B7428" w:rsidRDefault="006B7428">
      <w:pPr>
        <w:spacing w:after="0" w:line="240" w:lineRule="auto"/>
        <w:rPr>
          <w:b/>
        </w:rPr>
      </w:pPr>
      <w:bookmarkStart w:id="34" w:name="_Toc303241843"/>
      <w:r>
        <w:br w:type="page"/>
      </w:r>
    </w:p>
    <w:p w:rsidR="0026795D" w:rsidRPr="00BA0AEE" w:rsidRDefault="0026795D" w:rsidP="003C5222">
      <w:pPr>
        <w:pStyle w:val="Heading2"/>
      </w:pPr>
      <w:r w:rsidRPr="00BA0AEE">
        <w:lastRenderedPageBreak/>
        <w:t>4.</w:t>
      </w:r>
      <w:r w:rsidR="00B44380" w:rsidRPr="00BA0AEE">
        <w:t>7</w:t>
      </w:r>
      <w:r w:rsidRPr="00BA0AEE">
        <w:tab/>
        <w:t>Interviews</w:t>
      </w:r>
      <w:r w:rsidR="0067298C" w:rsidRPr="00BA0AEE">
        <w:t>, Site Visits, and Presentations</w:t>
      </w:r>
      <w:bookmarkEnd w:id="34"/>
    </w:p>
    <w:p w:rsidR="0026795D" w:rsidRPr="00BA0AEE" w:rsidRDefault="0026795D" w:rsidP="00414459">
      <w:r w:rsidRPr="00BA0AEE">
        <w:t xml:space="preserve">The </w:t>
      </w:r>
      <w:r w:rsidR="0067298C" w:rsidRPr="00BA0AEE">
        <w:t>Project Advisory Committee may</w:t>
      </w:r>
      <w:r w:rsidRPr="00BA0AEE">
        <w:t xml:space="preserve">, at its discretion, invite some or all of the Proponents to appear before the </w:t>
      </w:r>
      <w:r w:rsidR="0067298C" w:rsidRPr="00BA0AEE">
        <w:t>Project Advisory Committee to</w:t>
      </w:r>
      <w:r w:rsidRPr="00BA0AEE">
        <w:t xml:space="preserve"> provide clarifications of their Proposals. </w:t>
      </w:r>
      <w:r w:rsidR="00E82BAA" w:rsidRPr="00BA0AEE">
        <w:t>This may take the form</w:t>
      </w:r>
      <w:r w:rsidR="00A07904" w:rsidRPr="00BA0AEE">
        <w:t>(s)</w:t>
      </w:r>
      <w:r w:rsidR="00E82BAA" w:rsidRPr="00BA0AEE">
        <w:t xml:space="preserve"> of, for example, interviews with the Proponent and its staff</w:t>
      </w:r>
      <w:r w:rsidR="00A07904" w:rsidRPr="00BA0AEE">
        <w:t xml:space="preserve">; </w:t>
      </w:r>
      <w:r w:rsidR="00E82BAA" w:rsidRPr="00BA0AEE">
        <w:t>a site visit to the Proponent’s offices</w:t>
      </w:r>
      <w:r w:rsidR="00A07904" w:rsidRPr="00BA0AEE">
        <w:t>;</w:t>
      </w:r>
      <w:r w:rsidR="00E82BAA" w:rsidRPr="00BA0AEE">
        <w:t xml:space="preserve"> and/or a presentation by the Proponent. </w:t>
      </w:r>
      <w:r w:rsidRPr="00BA0AEE">
        <w:t xml:space="preserve">In such event, the </w:t>
      </w:r>
      <w:r w:rsidR="0067298C" w:rsidRPr="00BA0AEE">
        <w:t>Project Advisory Committee will</w:t>
      </w:r>
      <w:r w:rsidRPr="00BA0AEE">
        <w:t xml:space="preserve"> be entitled to consider the answers received in evaluating Proposals.</w:t>
      </w:r>
    </w:p>
    <w:p w:rsidR="0026795D" w:rsidRPr="00BA0AEE" w:rsidRDefault="0026795D" w:rsidP="003C5222">
      <w:pPr>
        <w:pStyle w:val="Heading2"/>
      </w:pPr>
      <w:bookmarkStart w:id="35" w:name="_Toc303241844"/>
      <w:r w:rsidRPr="00BA0AEE">
        <w:t>4.</w:t>
      </w:r>
      <w:r w:rsidR="00B44380" w:rsidRPr="00BA0AEE">
        <w:t>8</w:t>
      </w:r>
      <w:r w:rsidRPr="00BA0AEE">
        <w:tab/>
        <w:t>Multiple Preferred Proponents</w:t>
      </w:r>
      <w:bookmarkEnd w:id="35"/>
    </w:p>
    <w:p w:rsidR="0026795D" w:rsidRDefault="0026795D" w:rsidP="00414459">
      <w:r w:rsidRPr="00BA0AEE">
        <w:t xml:space="preserve">The </w:t>
      </w:r>
      <w:r w:rsidR="0067298C" w:rsidRPr="00BA0AEE">
        <w:t>CHF</w:t>
      </w:r>
      <w:r w:rsidRPr="00BA0AEE">
        <w:t xml:space="preserve"> reserves the right and discretion to divide up the Services, either by scope, </w:t>
      </w:r>
      <w:r w:rsidR="00E82BAA" w:rsidRPr="00BA0AEE">
        <w:t xml:space="preserve">caseload, </w:t>
      </w:r>
      <w:r w:rsidRPr="00BA0AEE">
        <w:t xml:space="preserve">geographic area, or other basis as the </w:t>
      </w:r>
      <w:r w:rsidR="0067298C" w:rsidRPr="00BA0AEE">
        <w:t>CHF</w:t>
      </w:r>
      <w:r w:rsidRPr="00BA0AEE">
        <w:t xml:space="preserve"> may decide, and to select one</w:t>
      </w:r>
      <w:r w:rsidR="00736630">
        <w:t xml:space="preserve"> (1) </w:t>
      </w:r>
      <w:r w:rsidR="00736630" w:rsidRPr="00BA0AEE">
        <w:t>or</w:t>
      </w:r>
      <w:r w:rsidRPr="00BA0AEE">
        <w:t xml:space="preserve"> more Preferred Proponents to enter into discussions with the </w:t>
      </w:r>
      <w:r w:rsidR="0067298C" w:rsidRPr="00BA0AEE">
        <w:t>CHF</w:t>
      </w:r>
      <w:r w:rsidR="00736630">
        <w:t xml:space="preserve"> for one (1)</w:t>
      </w:r>
      <w:r w:rsidRPr="00BA0AEE">
        <w:t xml:space="preserve"> or more </w:t>
      </w:r>
      <w:r w:rsidR="00A07904" w:rsidRPr="00BA0AEE">
        <w:t>A</w:t>
      </w:r>
      <w:r w:rsidR="009E1636" w:rsidRPr="00BA0AEE">
        <w:t>greement</w:t>
      </w:r>
      <w:r w:rsidRPr="00BA0AEE">
        <w:t xml:space="preserve">s to perform a portion or portions of the Services. If the </w:t>
      </w:r>
      <w:r w:rsidR="0067298C" w:rsidRPr="00BA0AEE">
        <w:t>CHF</w:t>
      </w:r>
      <w:r w:rsidRPr="00BA0AEE">
        <w:t xml:space="preserve"> exercises its discretion to divide up the Services, the </w:t>
      </w:r>
      <w:r w:rsidR="0067298C" w:rsidRPr="00BA0AEE">
        <w:t>CHF</w:t>
      </w:r>
      <w:r w:rsidRPr="00BA0AEE">
        <w:t xml:space="preserve"> will do so reasonably having regard for the RFP and the basis of Proposals</w:t>
      </w:r>
      <w:r w:rsidR="002464FB" w:rsidRPr="00BA0AEE">
        <w:t>.</w:t>
      </w:r>
    </w:p>
    <w:p w:rsidR="0026795D" w:rsidRPr="00BA0AEE" w:rsidRDefault="0026795D" w:rsidP="00414459">
      <w:r w:rsidRPr="00BA0AEE">
        <w:t xml:space="preserve">In addition to any other provision of this RFP, Proposals may be evaluated on the basis of advantages and disadvantages to the </w:t>
      </w:r>
      <w:r w:rsidR="0067298C" w:rsidRPr="00BA0AEE">
        <w:t>CHF</w:t>
      </w:r>
      <w:r w:rsidRPr="00BA0AEE">
        <w:t xml:space="preserve"> that might result or be achieved from the </w:t>
      </w:r>
      <w:r w:rsidR="0067298C" w:rsidRPr="00BA0AEE">
        <w:t>CHF</w:t>
      </w:r>
      <w:r w:rsidRPr="00BA0AEE">
        <w:t xml:space="preserve"> dividing up the Services and entering into one or more </w:t>
      </w:r>
      <w:r w:rsidR="00E82BAA" w:rsidRPr="00BA0AEE">
        <w:t>Agreement</w:t>
      </w:r>
      <w:r w:rsidRPr="00BA0AEE">
        <w:t>s with one</w:t>
      </w:r>
      <w:r w:rsidR="00736630">
        <w:t xml:space="preserve"> (1)</w:t>
      </w:r>
      <w:r w:rsidRPr="00BA0AEE">
        <w:t xml:space="preserve"> or more Proponents.</w:t>
      </w:r>
    </w:p>
    <w:p w:rsidR="0026795D" w:rsidRPr="00BA0AEE" w:rsidRDefault="0026795D" w:rsidP="003C5222">
      <w:pPr>
        <w:pStyle w:val="Heading2"/>
      </w:pPr>
      <w:bookmarkStart w:id="36" w:name="_Toc303241845"/>
      <w:r w:rsidRPr="00BA0AEE">
        <w:t>4.</w:t>
      </w:r>
      <w:r w:rsidR="00B44380" w:rsidRPr="00BA0AEE">
        <w:t>9</w:t>
      </w:r>
      <w:r w:rsidRPr="00BA0AEE">
        <w:tab/>
        <w:t xml:space="preserve">Negotiation of </w:t>
      </w:r>
      <w:r w:rsidR="00B179D8" w:rsidRPr="00BA0AEE">
        <w:t>Service Level Agreement</w:t>
      </w:r>
      <w:r w:rsidRPr="00BA0AEE">
        <w:t xml:space="preserve"> and Award</w:t>
      </w:r>
      <w:bookmarkEnd w:id="36"/>
    </w:p>
    <w:p w:rsidR="00807CEE" w:rsidRPr="00BA0AEE" w:rsidRDefault="00E82BAA" w:rsidP="003C5222">
      <w:pPr>
        <w:pStyle w:val="IndentedParagraph"/>
        <w:ind w:left="1080" w:hanging="540"/>
      </w:pPr>
      <w:r w:rsidRPr="00BA0AEE">
        <w:t>4.9.1</w:t>
      </w:r>
      <w:r w:rsidRPr="00BA0AEE">
        <w:tab/>
      </w:r>
      <w:r w:rsidR="00736630">
        <w:t xml:space="preserve">The CHF </w:t>
      </w:r>
      <w:r w:rsidR="0082567A" w:rsidRPr="00BA0AEE">
        <w:t xml:space="preserve">reserves the right to make an award without further discussion of the </w:t>
      </w:r>
      <w:r w:rsidR="00736630">
        <w:t>P</w:t>
      </w:r>
      <w:r w:rsidR="0082567A" w:rsidRPr="00BA0AEE">
        <w:t xml:space="preserve">roposal submitted. Therefore, the </w:t>
      </w:r>
      <w:r w:rsidR="00736630">
        <w:t>P</w:t>
      </w:r>
      <w:r w:rsidR="0082567A" w:rsidRPr="00BA0AEE">
        <w:t xml:space="preserve">roposal </w:t>
      </w:r>
      <w:r w:rsidR="00F14031" w:rsidRPr="00BA0AEE">
        <w:t>shall</w:t>
      </w:r>
      <w:r w:rsidR="0082567A" w:rsidRPr="00BA0AEE">
        <w:t xml:space="preserve"> be submitted on the most favorable terms. If awarded, </w:t>
      </w:r>
      <w:r w:rsidR="002B24CD" w:rsidRPr="00BA0AEE">
        <w:t xml:space="preserve">the Proponent selected shall </w:t>
      </w:r>
      <w:r w:rsidR="0082567A" w:rsidRPr="00BA0AEE">
        <w:t xml:space="preserve">be prepared to accept the terms they proposed for incorporation into </w:t>
      </w:r>
      <w:r w:rsidR="00044D6B" w:rsidRPr="00BA0AEE">
        <w:t>an Agreement</w:t>
      </w:r>
      <w:r w:rsidR="0082567A" w:rsidRPr="00BA0AEE">
        <w:t xml:space="preserve"> resulting from this RFP</w:t>
      </w:r>
      <w:r w:rsidR="005D489A" w:rsidRPr="00BA0AEE">
        <w:t xml:space="preserve">. </w:t>
      </w:r>
    </w:p>
    <w:p w:rsidR="00E82BAA" w:rsidRPr="00BA0AEE" w:rsidRDefault="00E82BAA" w:rsidP="003C5222">
      <w:pPr>
        <w:pStyle w:val="IndentedParagraph"/>
        <w:spacing w:after="100"/>
        <w:ind w:left="1080" w:hanging="540"/>
      </w:pPr>
      <w:r w:rsidRPr="00BA0AEE">
        <w:t>4.9.2</w:t>
      </w:r>
      <w:r w:rsidRPr="00BA0AEE">
        <w:tab/>
        <w:t xml:space="preserve">The CHF may attempt to negotiate an Agreement with the Proponent(s) selected on terms that it determines to be fair and reasonable and in the best interest of the CHF, including the best interests of the population served by the </w:t>
      </w:r>
      <w:r w:rsidR="00B62496" w:rsidRPr="00BA0AEE">
        <w:t>Agreement</w:t>
      </w:r>
      <w:r w:rsidRPr="00BA0AEE">
        <w:t xml:space="preserve">. If the CHF is unable to negotiate such an Agreement with any one or more of the </w:t>
      </w:r>
      <w:r w:rsidR="007A4B41" w:rsidRPr="00BA0AEE">
        <w:t>proponents</w:t>
      </w:r>
      <w:r w:rsidRPr="00BA0AEE">
        <w:t xml:space="preserve"> first selected on terms that it determines to be fair and reasonable and in the best interest of the CHF, including the best interests of the population served by the </w:t>
      </w:r>
      <w:r w:rsidR="00B62496" w:rsidRPr="00BA0AEE">
        <w:t>Agreement</w:t>
      </w:r>
      <w:r w:rsidRPr="00BA0AEE">
        <w:t xml:space="preserve">, negotiations with any one or more of the </w:t>
      </w:r>
      <w:r w:rsidR="00736630">
        <w:t>Proponents</w:t>
      </w:r>
      <w:r w:rsidRPr="00BA0AEE">
        <w:t xml:space="preserve"> </w:t>
      </w:r>
      <w:r w:rsidR="00144A16" w:rsidRPr="00BA0AEE">
        <w:t>shall</w:t>
      </w:r>
      <w:r w:rsidRPr="00BA0AEE">
        <w:t xml:space="preserve"> be terminated or suspended. In the event of a negotiation impasse with any </w:t>
      </w:r>
      <w:r w:rsidR="00736630">
        <w:t>Proponent</w:t>
      </w:r>
      <w:r w:rsidRPr="00BA0AEE">
        <w:t>, in accordance with the pro</w:t>
      </w:r>
      <w:r w:rsidR="005603E7" w:rsidRPr="00BA0AEE">
        <w:t>cedures set forth in this RFP, t</w:t>
      </w:r>
      <w:r w:rsidRPr="00BA0AEE">
        <w:t xml:space="preserve">he CHF reserves the right without penalty and at its sole discretion to: </w:t>
      </w:r>
    </w:p>
    <w:p w:rsidR="00E82BAA" w:rsidRPr="00BA0AEE" w:rsidRDefault="00B62496" w:rsidP="003C5222">
      <w:pPr>
        <w:pStyle w:val="IndentedParagraph"/>
        <w:numPr>
          <w:ilvl w:val="0"/>
          <w:numId w:val="8"/>
        </w:numPr>
        <w:spacing w:after="100"/>
        <w:ind w:left="1440"/>
      </w:pPr>
      <w:r w:rsidRPr="00BA0AEE">
        <w:t>r</w:t>
      </w:r>
      <w:r w:rsidR="00E82BAA" w:rsidRPr="00BA0AEE">
        <w:t>eject the Pr</w:t>
      </w:r>
      <w:r w:rsidR="002B24CD" w:rsidRPr="00BA0AEE">
        <w:t>oponent</w:t>
      </w:r>
      <w:r w:rsidR="00E82BAA" w:rsidRPr="00BA0AEE">
        <w:t xml:space="preserve">‘s </w:t>
      </w:r>
      <w:r w:rsidR="00736630">
        <w:t>P</w:t>
      </w:r>
      <w:r w:rsidR="00E82BAA" w:rsidRPr="00BA0AEE">
        <w:t>roposal and select the next preferred Propo</w:t>
      </w:r>
      <w:r w:rsidR="002B24CD" w:rsidRPr="00BA0AEE">
        <w:t>nent</w:t>
      </w:r>
      <w:r w:rsidR="00E82BAA" w:rsidRPr="00BA0AEE">
        <w:t xml:space="preserve">; </w:t>
      </w:r>
    </w:p>
    <w:p w:rsidR="00E82BAA" w:rsidRPr="00BA0AEE" w:rsidRDefault="00B62496" w:rsidP="003C5222">
      <w:pPr>
        <w:pStyle w:val="IndentedParagraph"/>
        <w:numPr>
          <w:ilvl w:val="0"/>
          <w:numId w:val="8"/>
        </w:numPr>
        <w:spacing w:after="100"/>
        <w:ind w:left="1440"/>
      </w:pPr>
      <w:r w:rsidRPr="00BA0AEE">
        <w:t>t</w:t>
      </w:r>
      <w:r w:rsidR="00E82BAA" w:rsidRPr="00BA0AEE">
        <w:t xml:space="preserve">ake no further action to continue the award and/or execution of </w:t>
      </w:r>
      <w:r w:rsidRPr="00BA0AEE">
        <w:t>Agreements</w:t>
      </w:r>
      <w:r w:rsidR="00E82BAA" w:rsidRPr="00BA0AEE">
        <w:t xml:space="preserve"> under this RFP;</w:t>
      </w:r>
    </w:p>
    <w:p w:rsidR="00E82BAA" w:rsidRPr="00BA0AEE" w:rsidRDefault="00B62496" w:rsidP="003C5222">
      <w:pPr>
        <w:pStyle w:val="IndentedParagraph"/>
        <w:numPr>
          <w:ilvl w:val="0"/>
          <w:numId w:val="8"/>
        </w:numPr>
        <w:spacing w:after="100"/>
        <w:ind w:left="1440"/>
      </w:pPr>
      <w:r w:rsidRPr="00BA0AEE">
        <w:t>r</w:t>
      </w:r>
      <w:r w:rsidR="00E82BAA" w:rsidRPr="00BA0AEE">
        <w:t xml:space="preserve">eissue the RFP with any changes the CHF deems appropriate; or, </w:t>
      </w:r>
    </w:p>
    <w:p w:rsidR="00E82BAA" w:rsidRPr="00BA0AEE" w:rsidRDefault="00B62496" w:rsidP="003C5222">
      <w:pPr>
        <w:pStyle w:val="IndentedParagraph"/>
        <w:numPr>
          <w:ilvl w:val="0"/>
          <w:numId w:val="8"/>
        </w:numPr>
        <w:ind w:left="1440"/>
      </w:pPr>
      <w:proofErr w:type="gramStart"/>
      <w:r w:rsidRPr="00BA0AEE">
        <w:t>t</w:t>
      </w:r>
      <w:r w:rsidR="00E82BAA" w:rsidRPr="00BA0AEE">
        <w:t>ake</w:t>
      </w:r>
      <w:proofErr w:type="gramEnd"/>
      <w:r w:rsidR="00E82BAA" w:rsidRPr="00BA0AEE">
        <w:t xml:space="preserve"> any other action. </w:t>
      </w:r>
    </w:p>
    <w:p w:rsidR="00E82BAA" w:rsidRPr="00BA0AEE" w:rsidRDefault="00E82BAA" w:rsidP="003C5222">
      <w:pPr>
        <w:pStyle w:val="IndentedParagraph"/>
        <w:ind w:left="1080"/>
      </w:pPr>
      <w:r w:rsidRPr="00BA0AEE">
        <w:t xml:space="preserve">If the CHF decides to continue the process of selection, negotiations shall continue with a qualified </w:t>
      </w:r>
      <w:r w:rsidR="00736630">
        <w:t>P</w:t>
      </w:r>
      <w:r w:rsidR="007A4B41" w:rsidRPr="00BA0AEE">
        <w:t>roponent</w:t>
      </w:r>
      <w:r w:rsidRPr="00BA0AEE">
        <w:t xml:space="preserve"> or </w:t>
      </w:r>
      <w:r w:rsidR="00736630">
        <w:t>P</w:t>
      </w:r>
      <w:r w:rsidR="007A4B41" w:rsidRPr="00BA0AEE">
        <w:t xml:space="preserve">roponents </w:t>
      </w:r>
      <w:r w:rsidRPr="00BA0AEE">
        <w:t xml:space="preserve">in accordance with this section at the sole discretion of the CHF until an Agreement is reached with one or more qualified </w:t>
      </w:r>
      <w:r w:rsidR="00736630">
        <w:t>Proponents</w:t>
      </w:r>
      <w:r w:rsidRPr="00BA0AEE">
        <w:t xml:space="preserve">. The process </w:t>
      </w:r>
      <w:r w:rsidR="00144A16" w:rsidRPr="00BA0AEE">
        <w:t>shall</w:t>
      </w:r>
      <w:r w:rsidRPr="00BA0AEE">
        <w:t xml:space="preserve"> be repeated until an Agreement is reached.</w:t>
      </w:r>
    </w:p>
    <w:p w:rsidR="0026795D" w:rsidRPr="00BA0AEE" w:rsidRDefault="00E82BAA" w:rsidP="003C5222">
      <w:pPr>
        <w:pStyle w:val="IndentedParagraph"/>
        <w:spacing w:after="100"/>
        <w:ind w:left="1080" w:hanging="540"/>
      </w:pPr>
      <w:r w:rsidRPr="00BA0AEE">
        <w:t>4.9.3</w:t>
      </w:r>
      <w:r w:rsidRPr="00BA0AEE">
        <w:tab/>
      </w:r>
      <w:r w:rsidR="0026795D" w:rsidRPr="00BA0AEE">
        <w:t xml:space="preserve">If the </w:t>
      </w:r>
      <w:r w:rsidR="0067298C" w:rsidRPr="00BA0AEE">
        <w:t>CHF</w:t>
      </w:r>
      <w:r w:rsidR="0026795D" w:rsidRPr="00BA0AEE">
        <w:t xml:space="preserve"> selects a Preferred Proponent or Preferred Proponents, then it </w:t>
      </w:r>
      <w:r w:rsidR="00144A16" w:rsidRPr="00BA0AEE">
        <w:t>shall</w:t>
      </w:r>
      <w:r w:rsidR="0026795D" w:rsidRPr="00BA0AEE">
        <w:t>:</w:t>
      </w:r>
    </w:p>
    <w:p w:rsidR="0026795D" w:rsidRPr="00BA0AEE" w:rsidRDefault="00B62496" w:rsidP="003C5222">
      <w:pPr>
        <w:pStyle w:val="ListParagraph"/>
        <w:numPr>
          <w:ilvl w:val="0"/>
          <w:numId w:val="2"/>
        </w:numPr>
        <w:spacing w:after="100"/>
        <w:ind w:left="1440"/>
        <w:contextualSpacing w:val="0"/>
      </w:pPr>
      <w:r w:rsidRPr="00BA0AEE">
        <w:t>e</w:t>
      </w:r>
      <w:r w:rsidR="0026795D" w:rsidRPr="00BA0AEE">
        <w:t xml:space="preserve">nter into </w:t>
      </w:r>
      <w:r w:rsidR="00044D6B" w:rsidRPr="00BA0AEE">
        <w:t>an Agreement</w:t>
      </w:r>
      <w:r w:rsidR="0026795D" w:rsidRPr="00BA0AEE">
        <w:t xml:space="preserve"> with the Preferred Proponent(s); </w:t>
      </w:r>
      <w:r w:rsidR="0082567A" w:rsidRPr="00BA0AEE">
        <w:t>or</w:t>
      </w:r>
    </w:p>
    <w:p w:rsidR="0082567A" w:rsidRPr="00BA0AEE" w:rsidRDefault="00B62496" w:rsidP="003C5222">
      <w:pPr>
        <w:pStyle w:val="ListParagraph"/>
        <w:numPr>
          <w:ilvl w:val="0"/>
          <w:numId w:val="2"/>
        </w:numPr>
        <w:spacing w:after="100"/>
        <w:ind w:left="1440"/>
        <w:contextualSpacing w:val="0"/>
      </w:pPr>
      <w:proofErr w:type="gramStart"/>
      <w:r w:rsidRPr="00BA0AEE">
        <w:t>e</w:t>
      </w:r>
      <w:r w:rsidR="0026795D" w:rsidRPr="00BA0AEE">
        <w:t>nter</w:t>
      </w:r>
      <w:proofErr w:type="gramEnd"/>
      <w:r w:rsidR="0026795D" w:rsidRPr="00BA0AEE">
        <w:t xml:space="preserve"> into discussions with the Preferred Proponent(s) to clarify any outstanding issues</w:t>
      </w:r>
      <w:r w:rsidR="0082567A" w:rsidRPr="00BA0AEE">
        <w:t xml:space="preserve"> </w:t>
      </w:r>
      <w:r w:rsidR="0026795D" w:rsidRPr="00BA0AEE">
        <w:t xml:space="preserve">and attempt to finalize the terms of the </w:t>
      </w:r>
      <w:r w:rsidR="009E1636" w:rsidRPr="00BA0AEE">
        <w:t>Agreement</w:t>
      </w:r>
      <w:r w:rsidR="0026795D" w:rsidRPr="00BA0AEE">
        <w:t xml:space="preserve">(s), including financial terms. If discussions are successful, the </w:t>
      </w:r>
      <w:r w:rsidR="0067298C" w:rsidRPr="00BA0AEE">
        <w:t>CHF</w:t>
      </w:r>
      <w:r w:rsidR="0026795D" w:rsidRPr="00BA0AEE">
        <w:t xml:space="preserve"> and the Preferred Proponent(s) will finalize the </w:t>
      </w:r>
      <w:r w:rsidR="009E1636" w:rsidRPr="00BA0AEE">
        <w:t>Agreement</w:t>
      </w:r>
      <w:r w:rsidR="0026795D" w:rsidRPr="00BA0AEE">
        <w:t xml:space="preserve">(s); </w:t>
      </w:r>
    </w:p>
    <w:p w:rsidR="0082567A" w:rsidRPr="00BA0AEE" w:rsidRDefault="00B62496" w:rsidP="003C5222">
      <w:pPr>
        <w:pStyle w:val="ListParagraph"/>
        <w:numPr>
          <w:ilvl w:val="0"/>
          <w:numId w:val="2"/>
        </w:numPr>
        <w:spacing w:after="100"/>
        <w:ind w:left="1440"/>
        <w:contextualSpacing w:val="0"/>
      </w:pPr>
      <w:r w:rsidRPr="00BA0AEE">
        <w:lastRenderedPageBreak/>
        <w:t>p</w:t>
      </w:r>
      <w:r w:rsidR="002B24CD" w:rsidRPr="00BA0AEE">
        <w:t>ublish successful P</w:t>
      </w:r>
      <w:r w:rsidR="0082567A" w:rsidRPr="00BA0AEE">
        <w:t>roponent and the amount of funding to be received</w:t>
      </w:r>
      <w:r w:rsidR="002B24CD" w:rsidRPr="00BA0AEE">
        <w:t xml:space="preserve"> to CHF website</w:t>
      </w:r>
      <w:r w:rsidR="0082567A" w:rsidRPr="00BA0AEE">
        <w:t>; and</w:t>
      </w:r>
    </w:p>
    <w:p w:rsidR="0026795D" w:rsidRPr="00BA0AEE" w:rsidRDefault="00B62496" w:rsidP="003C5222">
      <w:pPr>
        <w:pStyle w:val="ListParagraph"/>
        <w:numPr>
          <w:ilvl w:val="0"/>
          <w:numId w:val="2"/>
        </w:numPr>
        <w:spacing w:after="100"/>
        <w:ind w:left="1440"/>
        <w:contextualSpacing w:val="0"/>
      </w:pPr>
      <w:r w:rsidRPr="00BA0AEE">
        <w:t>i</w:t>
      </w:r>
      <w:r w:rsidR="0026795D" w:rsidRPr="00BA0AEE">
        <w:t xml:space="preserve">f at any time the </w:t>
      </w:r>
      <w:r w:rsidR="0067298C" w:rsidRPr="00BA0AEE">
        <w:t>CHF</w:t>
      </w:r>
      <w:r w:rsidR="0026795D" w:rsidRPr="00BA0AEE">
        <w:t xml:space="preserve"> reasonably forms the opinion that a mutually acceptable</w:t>
      </w:r>
      <w:r w:rsidR="0026795D" w:rsidRPr="00BA0AEE">
        <w:br/>
        <w:t xml:space="preserve">agreement is not likely to be reached within a reasonable time, give the Preferred Proponent(s) written notice to terminate discussions, in which event the </w:t>
      </w:r>
      <w:r w:rsidR="0067298C" w:rsidRPr="00BA0AEE">
        <w:t>CHF</w:t>
      </w:r>
      <w:r w:rsidR="0026795D" w:rsidRPr="00BA0AEE">
        <w:t xml:space="preserve"> </w:t>
      </w:r>
      <w:r w:rsidR="00144A16" w:rsidRPr="00BA0AEE">
        <w:t>shall</w:t>
      </w:r>
      <w:r w:rsidR="0026795D" w:rsidRPr="00BA0AEE">
        <w:t xml:space="preserve"> then either open discussions with another Proponent or terminate this RFP and retain or obtain the Services in some other manner.</w:t>
      </w:r>
    </w:p>
    <w:p w:rsidR="005603E7" w:rsidRPr="00A97E50" w:rsidRDefault="00E82BAA" w:rsidP="003C5222">
      <w:pPr>
        <w:pStyle w:val="Heading2"/>
      </w:pPr>
      <w:bookmarkStart w:id="37" w:name="_Toc303241846"/>
      <w:r w:rsidRPr="00BA0AEE">
        <w:t>4.10</w:t>
      </w:r>
      <w:r w:rsidRPr="00BA0AEE">
        <w:tab/>
        <w:t>No Subcontract</w:t>
      </w:r>
      <w:bookmarkEnd w:id="37"/>
    </w:p>
    <w:p w:rsidR="001116D8" w:rsidRPr="00BA0AEE" w:rsidRDefault="00E82BAA" w:rsidP="00414459">
      <w:pPr>
        <w:rPr>
          <w:b/>
        </w:rPr>
      </w:pPr>
      <w:r w:rsidRPr="00BA0AEE">
        <w:t xml:space="preserve">It is required that the selected </w:t>
      </w:r>
      <w:r w:rsidR="00736630">
        <w:t>Proponent</w:t>
      </w:r>
      <w:r w:rsidRPr="00BA0AEE">
        <w:t xml:space="preserve">(s) will provide all services and will not subcontract or otherwise assign any of the work awarded through this </w:t>
      </w:r>
      <w:r w:rsidR="003772BB" w:rsidRPr="00BA0AEE">
        <w:t>Agreement</w:t>
      </w:r>
      <w:r w:rsidRPr="00BA0AEE">
        <w:t xml:space="preserve"> without formal, written authorizatio</w:t>
      </w:r>
      <w:r w:rsidR="003772BB" w:rsidRPr="00BA0AEE">
        <w:t>n from the CHF</w:t>
      </w:r>
      <w:r w:rsidRPr="00BA0AEE">
        <w:t xml:space="preserve">. </w:t>
      </w:r>
    </w:p>
    <w:p w:rsidR="005603E7" w:rsidRPr="00BA0AEE" w:rsidRDefault="00E82BAA" w:rsidP="003C5222">
      <w:pPr>
        <w:pStyle w:val="Heading2"/>
      </w:pPr>
      <w:bookmarkStart w:id="38" w:name="_Toc303241847"/>
      <w:r w:rsidRPr="00BA0AEE">
        <w:t>4.11</w:t>
      </w:r>
      <w:r w:rsidRPr="00BA0AEE">
        <w:tab/>
        <w:t xml:space="preserve">Notification </w:t>
      </w:r>
      <w:bookmarkEnd w:id="38"/>
      <w:r w:rsidR="004577C9">
        <w:t>to Proponents</w:t>
      </w:r>
    </w:p>
    <w:p w:rsidR="00E82BAA" w:rsidRDefault="00E82BAA" w:rsidP="00414459">
      <w:r w:rsidRPr="00BA0AEE">
        <w:t xml:space="preserve">The CHF will communicate the </w:t>
      </w:r>
      <w:r w:rsidR="004577C9">
        <w:t xml:space="preserve">recommendations of the RFP Panel </w:t>
      </w:r>
      <w:r w:rsidR="00B62496" w:rsidRPr="00BA0AEE">
        <w:t>(“</w:t>
      </w:r>
      <w:r w:rsidR="00B62496" w:rsidRPr="00BA0AEE">
        <w:rPr>
          <w:b/>
        </w:rPr>
        <w:t xml:space="preserve">Notification </w:t>
      </w:r>
      <w:r w:rsidR="004577C9">
        <w:rPr>
          <w:b/>
        </w:rPr>
        <w:t>to Proponents</w:t>
      </w:r>
      <w:r w:rsidR="00B62496" w:rsidRPr="00BA0AEE">
        <w:t xml:space="preserve">”) </w:t>
      </w:r>
      <w:r w:rsidR="004577C9">
        <w:t xml:space="preserve">by the date specified in </w:t>
      </w:r>
      <w:r w:rsidR="004577C9" w:rsidRPr="00BA0AEE">
        <w:t>Section 1.1, RFP Schedule</w:t>
      </w:r>
      <w:r w:rsidR="004577C9">
        <w:t>.</w:t>
      </w:r>
      <w:r w:rsidRPr="00BA0AEE">
        <w:t xml:space="preserve"> The CHF reserves the right to provide Notification </w:t>
      </w:r>
      <w:r w:rsidR="004577C9">
        <w:t>to Proponents</w:t>
      </w:r>
      <w:r w:rsidRPr="00BA0AEE">
        <w:t xml:space="preserve"> by written correspondence to successful and unsuccessful Proponents</w:t>
      </w:r>
      <w:r w:rsidR="002B24CD" w:rsidRPr="00BA0AEE">
        <w:t>.</w:t>
      </w:r>
    </w:p>
    <w:p w:rsidR="004577C9" w:rsidRPr="00BA0AEE" w:rsidRDefault="004577C9" w:rsidP="004577C9">
      <w:pPr>
        <w:pStyle w:val="Heading2"/>
      </w:pPr>
      <w:r w:rsidRPr="00BA0AEE">
        <w:t>4.1</w:t>
      </w:r>
      <w:r>
        <w:t>2</w:t>
      </w:r>
      <w:r w:rsidRPr="00BA0AEE">
        <w:tab/>
        <w:t>Notification of Award</w:t>
      </w:r>
    </w:p>
    <w:p w:rsidR="004577C9" w:rsidRDefault="004577C9" w:rsidP="004577C9">
      <w:r w:rsidRPr="00BA0AEE">
        <w:t xml:space="preserve">The CHF will communicate the results of the </w:t>
      </w:r>
      <w:r>
        <w:t>contract negotiation</w:t>
      </w:r>
      <w:r w:rsidRPr="00BA0AEE">
        <w:t xml:space="preserve"> (“</w:t>
      </w:r>
      <w:r w:rsidRPr="00BA0AEE">
        <w:rPr>
          <w:b/>
        </w:rPr>
        <w:t>Notification of Award</w:t>
      </w:r>
      <w:r w:rsidRPr="00BA0AEE">
        <w:t xml:space="preserve">”) by </w:t>
      </w:r>
      <w:r>
        <w:t xml:space="preserve">the date specified in </w:t>
      </w:r>
      <w:r w:rsidRPr="00BA0AEE">
        <w:t>Section 1.1, RFP Schedule</w:t>
      </w:r>
      <w:r>
        <w:t>.</w:t>
      </w:r>
      <w:r w:rsidRPr="00BA0AEE">
        <w:t xml:space="preserve"> The CHF reserves the right to provide Notification of Award </w:t>
      </w:r>
      <w:r>
        <w:t xml:space="preserve">by </w:t>
      </w:r>
      <w:r w:rsidRPr="00BA0AEE">
        <w:t xml:space="preserve">publishing a list of successful Proponents and amounts awarded to </w:t>
      </w:r>
      <w:hyperlink r:id="rId23" w:history="1">
        <w:r w:rsidRPr="00BA0AEE">
          <w:rPr>
            <w:rStyle w:val="Hyperlink"/>
          </w:rPr>
          <w:t>http://calgaryhomeless.com/agencies/</w:t>
        </w:r>
      </w:hyperlink>
      <w:r w:rsidRPr="00BA0AEE">
        <w:t>.</w:t>
      </w:r>
    </w:p>
    <w:p w:rsidR="0026795D" w:rsidRPr="006B7428" w:rsidRDefault="0026795D" w:rsidP="006B7428">
      <w:pPr>
        <w:pStyle w:val="Heading1"/>
      </w:pPr>
      <w:bookmarkStart w:id="39" w:name="_Toc303241848"/>
      <w:r w:rsidRPr="006B7428">
        <w:t>5.</w:t>
      </w:r>
      <w:r w:rsidRPr="006B7428">
        <w:tab/>
        <w:t>GENERAL CONDITIONS</w:t>
      </w:r>
      <w:bookmarkEnd w:id="39"/>
    </w:p>
    <w:p w:rsidR="00414A7F" w:rsidRDefault="00414A7F" w:rsidP="003C5222">
      <w:pPr>
        <w:pStyle w:val="Heading2"/>
      </w:pPr>
      <w:bookmarkStart w:id="40" w:name="_Toc303241849"/>
      <w:r>
        <w:t>5.1</w:t>
      </w:r>
      <w:r>
        <w:tab/>
      </w:r>
      <w:r w:rsidR="0001431A" w:rsidRPr="00610FFF">
        <w:t>Eligible Proponents</w:t>
      </w:r>
      <w:bookmarkEnd w:id="40"/>
    </w:p>
    <w:p w:rsidR="00610FFF" w:rsidRPr="00610FFF" w:rsidRDefault="00610FFF" w:rsidP="00CF4B8F">
      <w:r w:rsidRPr="00610FFF">
        <w:t xml:space="preserve">Any duly incorporated </w:t>
      </w:r>
      <w:r w:rsidR="00736630">
        <w:t xml:space="preserve">legal entity, including a </w:t>
      </w:r>
      <w:r w:rsidRPr="00610FFF">
        <w:t xml:space="preserve">not-for-profit organization </w:t>
      </w:r>
      <w:r w:rsidR="00736630">
        <w:t xml:space="preserve">or a </w:t>
      </w:r>
      <w:r w:rsidRPr="00610FFF">
        <w:t>corporation</w:t>
      </w:r>
      <w:r w:rsidR="00736630">
        <w:t>.</w:t>
      </w:r>
    </w:p>
    <w:p w:rsidR="005603E7" w:rsidRPr="00BA0AEE" w:rsidRDefault="00B62496" w:rsidP="003C5222">
      <w:pPr>
        <w:pStyle w:val="Heading2"/>
      </w:pPr>
      <w:bookmarkStart w:id="41" w:name="_Toc303241850"/>
      <w:r w:rsidRPr="00BA0AEE">
        <w:t>5.</w:t>
      </w:r>
      <w:r w:rsidR="00736630">
        <w:t>2</w:t>
      </w:r>
      <w:r w:rsidRPr="00BA0AEE">
        <w:tab/>
        <w:t>CHF Right to Revise</w:t>
      </w:r>
      <w:bookmarkEnd w:id="41"/>
    </w:p>
    <w:p w:rsidR="00E118B5" w:rsidRPr="00BA0AEE" w:rsidRDefault="00E118B5" w:rsidP="00414459">
      <w:pPr>
        <w:spacing w:after="100"/>
      </w:pPr>
      <w:r w:rsidRPr="00BA0AEE">
        <w:t>The CHF reserves the right to:</w:t>
      </w:r>
    </w:p>
    <w:p w:rsidR="00E118B5" w:rsidRPr="00BA0AEE" w:rsidRDefault="00736630" w:rsidP="00414459">
      <w:pPr>
        <w:pStyle w:val="ListParagraph"/>
        <w:numPr>
          <w:ilvl w:val="0"/>
          <w:numId w:val="6"/>
        </w:numPr>
        <w:spacing w:after="100"/>
        <w:ind w:left="360"/>
        <w:contextualSpacing w:val="0"/>
      </w:pPr>
      <w:r>
        <w:t>r</w:t>
      </w:r>
      <w:r w:rsidR="00E118B5" w:rsidRPr="00BA0AEE">
        <w:t>evise the RFP Schedule;</w:t>
      </w:r>
    </w:p>
    <w:p w:rsidR="00E118B5" w:rsidRPr="00BA0AEE" w:rsidRDefault="00736630" w:rsidP="00414459">
      <w:pPr>
        <w:pStyle w:val="ListParagraph"/>
        <w:numPr>
          <w:ilvl w:val="0"/>
          <w:numId w:val="6"/>
        </w:numPr>
        <w:spacing w:after="100"/>
        <w:ind w:left="360"/>
        <w:contextualSpacing w:val="0"/>
      </w:pPr>
      <w:r>
        <w:t>r</w:t>
      </w:r>
      <w:r w:rsidR="00E118B5" w:rsidRPr="00BA0AEE">
        <w:t>evise the RFP and/or to issue amendments to the RFP;</w:t>
      </w:r>
      <w:r>
        <w:t xml:space="preserve"> and</w:t>
      </w:r>
    </w:p>
    <w:p w:rsidR="00E118B5" w:rsidRPr="00BA0AEE" w:rsidRDefault="00736630" w:rsidP="00414459">
      <w:pPr>
        <w:pStyle w:val="ListParagraph"/>
        <w:numPr>
          <w:ilvl w:val="0"/>
          <w:numId w:val="6"/>
        </w:numPr>
        <w:spacing w:after="100"/>
        <w:ind w:left="360"/>
        <w:contextualSpacing w:val="0"/>
      </w:pPr>
      <w:proofErr w:type="gramStart"/>
      <w:r>
        <w:t>r</w:t>
      </w:r>
      <w:r w:rsidR="00E118B5" w:rsidRPr="00BA0AEE">
        <w:t>eject</w:t>
      </w:r>
      <w:proofErr w:type="gramEnd"/>
      <w:r w:rsidR="00E118B5" w:rsidRPr="00BA0AEE">
        <w:t xml:space="preserve">, cancel or to reissue the RFP in whole or in part if it is deemed in the CHF’s best interests, with no penalty, prior to the execution of </w:t>
      </w:r>
      <w:r w:rsidR="00044D6B" w:rsidRPr="00BA0AEE">
        <w:t>an Agreement</w:t>
      </w:r>
      <w:r w:rsidR="00E118B5" w:rsidRPr="00BA0AEE">
        <w:t>.</w:t>
      </w:r>
    </w:p>
    <w:p w:rsidR="0026795D" w:rsidRPr="00BA0AEE" w:rsidRDefault="0026795D" w:rsidP="003C5222">
      <w:pPr>
        <w:pStyle w:val="Heading2"/>
      </w:pPr>
      <w:bookmarkStart w:id="42" w:name="_Toc303241851"/>
      <w:r w:rsidRPr="00BA0AEE">
        <w:t>5.</w:t>
      </w:r>
      <w:r w:rsidR="00736630">
        <w:t>3</w:t>
      </w:r>
      <w:r w:rsidRPr="00BA0AEE">
        <w:tab/>
        <w:t xml:space="preserve">No </w:t>
      </w:r>
      <w:r w:rsidR="0067298C" w:rsidRPr="00BA0AEE">
        <w:t>CHF</w:t>
      </w:r>
      <w:r w:rsidRPr="00BA0AEE">
        <w:t xml:space="preserve"> Obligation</w:t>
      </w:r>
      <w:bookmarkEnd w:id="42"/>
    </w:p>
    <w:p w:rsidR="0026795D" w:rsidRPr="00BA0AEE" w:rsidRDefault="0026795D" w:rsidP="00414459">
      <w:r w:rsidRPr="00BA0AEE">
        <w:t xml:space="preserve">This RFP does not commit the </w:t>
      </w:r>
      <w:r w:rsidR="0067298C" w:rsidRPr="00BA0AEE">
        <w:t>CHF</w:t>
      </w:r>
      <w:r w:rsidRPr="00BA0AEE">
        <w:t xml:space="preserve"> in any way to select a Preferred Proponent, or to proceed to negotiations for </w:t>
      </w:r>
      <w:r w:rsidR="00044D6B" w:rsidRPr="00BA0AEE">
        <w:t>an Agreement</w:t>
      </w:r>
      <w:r w:rsidRPr="00BA0AEE">
        <w:t xml:space="preserve">, or to award any </w:t>
      </w:r>
      <w:r w:rsidR="00044D6B" w:rsidRPr="00BA0AEE">
        <w:t>Agreement</w:t>
      </w:r>
      <w:r w:rsidRPr="00BA0AEE">
        <w:t xml:space="preserve"> and the </w:t>
      </w:r>
      <w:r w:rsidR="0067298C" w:rsidRPr="00BA0AEE">
        <w:t>CHF</w:t>
      </w:r>
      <w:r w:rsidRPr="00BA0AEE">
        <w:t xml:space="preserve"> reserves the complete right to at any time reject all Proposals, and to terminate this RFP process.</w:t>
      </w:r>
    </w:p>
    <w:p w:rsidR="0026795D" w:rsidRPr="00BA0AEE" w:rsidRDefault="00736630" w:rsidP="003C5222">
      <w:pPr>
        <w:pStyle w:val="Heading2"/>
      </w:pPr>
      <w:bookmarkStart w:id="43" w:name="_Toc303241852"/>
      <w:r>
        <w:t>5.4</w:t>
      </w:r>
      <w:r w:rsidR="0026795D" w:rsidRPr="00BA0AEE">
        <w:tab/>
        <w:t>Proponent’s Expenses</w:t>
      </w:r>
      <w:bookmarkEnd w:id="43"/>
    </w:p>
    <w:p w:rsidR="00610FFF" w:rsidRDefault="0026795D" w:rsidP="00414459">
      <w:r w:rsidRPr="00BA0AEE">
        <w:t>Proponents are solely responsible for their own expenses in preparing, and submitting Proposals, and for any</w:t>
      </w:r>
      <w:r w:rsidR="00E13687" w:rsidRPr="00BA0AEE">
        <w:t xml:space="preserve"> costs incurred by the Proponent in</w:t>
      </w:r>
      <w:r w:rsidRPr="00BA0AEE">
        <w:t xml:space="preserve"> meetings, negotiations or discussions with the </w:t>
      </w:r>
      <w:r w:rsidR="0067298C" w:rsidRPr="00BA0AEE">
        <w:t>CHF</w:t>
      </w:r>
      <w:r w:rsidRPr="00BA0AEE">
        <w:t xml:space="preserve"> or its representatives relating to or arising from this RFP. </w:t>
      </w:r>
    </w:p>
    <w:p w:rsidR="0026795D" w:rsidRPr="00BA0AEE" w:rsidRDefault="0026795D" w:rsidP="00414459">
      <w:r w:rsidRPr="00BA0AEE">
        <w:t xml:space="preserve">The </w:t>
      </w:r>
      <w:r w:rsidR="0067298C" w:rsidRPr="00BA0AEE">
        <w:t>CHF</w:t>
      </w:r>
      <w:r w:rsidRPr="00BA0AEE">
        <w:t xml:space="preserve"> and its representatives, agents, and advisors will not be liable to any Proponent for any claims, whether for costs, expenses, losses or damages, or loss of anticipated profits, or for any other matter </w:t>
      </w:r>
      <w:r w:rsidRPr="00BA0AEE">
        <w:lastRenderedPageBreak/>
        <w:t xml:space="preserve">whatsoever, incurred by the Proponent in preparing and submitting a Proposal, or participating in negotiations for </w:t>
      </w:r>
      <w:r w:rsidR="00044D6B" w:rsidRPr="00BA0AEE">
        <w:t>an Agreement</w:t>
      </w:r>
      <w:r w:rsidRPr="00BA0AEE">
        <w:t>, or other activity related to or arising out of this RFP.</w:t>
      </w:r>
    </w:p>
    <w:p w:rsidR="0026795D" w:rsidRPr="00BA0AEE" w:rsidRDefault="00736630" w:rsidP="003C5222">
      <w:pPr>
        <w:pStyle w:val="Heading2"/>
      </w:pPr>
      <w:bookmarkStart w:id="44" w:name="_Toc303241853"/>
      <w:r>
        <w:t>5.5</w:t>
      </w:r>
      <w:r w:rsidR="0026795D" w:rsidRPr="00BA0AEE">
        <w:tab/>
        <w:t>No Contract</w:t>
      </w:r>
      <w:bookmarkEnd w:id="44"/>
    </w:p>
    <w:p w:rsidR="0026795D" w:rsidRPr="00BA0AEE" w:rsidRDefault="0026795D" w:rsidP="00414459">
      <w:r w:rsidRPr="00BA0AEE">
        <w:t xml:space="preserve">By submitting a Proposal and participating in the process as outlined in this RFP, Proponents expressly agree that no contract of any kind </w:t>
      </w:r>
      <w:r w:rsidR="002B24CD" w:rsidRPr="00BA0AEE">
        <w:t xml:space="preserve">of services </w:t>
      </w:r>
      <w:r w:rsidRPr="00BA0AEE">
        <w:t xml:space="preserve">is formed under, or arises from, this RFP, prior to the signing of a formal written </w:t>
      </w:r>
      <w:r w:rsidR="00E13687" w:rsidRPr="00BA0AEE">
        <w:t>Agreement</w:t>
      </w:r>
      <w:r w:rsidRPr="00BA0AEE">
        <w:t>.</w:t>
      </w:r>
    </w:p>
    <w:p w:rsidR="0026795D" w:rsidRPr="00BA0AEE" w:rsidRDefault="00736630" w:rsidP="003C5222">
      <w:pPr>
        <w:pStyle w:val="Heading2"/>
      </w:pPr>
      <w:bookmarkStart w:id="45" w:name="_Toc303241854"/>
      <w:r>
        <w:t>5.6</w:t>
      </w:r>
      <w:r w:rsidR="0026795D" w:rsidRPr="00BA0AEE">
        <w:tab/>
        <w:t>Conflict of Interest</w:t>
      </w:r>
      <w:bookmarkEnd w:id="45"/>
    </w:p>
    <w:p w:rsidR="0026795D" w:rsidRPr="00BA0AEE" w:rsidRDefault="002B24CD" w:rsidP="00414459">
      <w:r w:rsidRPr="00BA0AEE">
        <w:t>A Proponent shall discl</w:t>
      </w:r>
      <w:r w:rsidR="00D607F4">
        <w:t>ose in its Proposal (Schedule A</w:t>
      </w:r>
      <w:r w:rsidRPr="00BA0AEE">
        <w:t xml:space="preserve">) any potential, actual or perceived conflicts of interest and existing business relationships it may have with the CHF, its elected or appointed officials, representatives, employees, funded agencies or </w:t>
      </w:r>
      <w:r w:rsidR="00880AF3" w:rsidRPr="00BA0AEE">
        <w:t xml:space="preserve">funders. </w:t>
      </w:r>
      <w:r w:rsidRPr="00BA0AEE">
        <w:t xml:space="preserve">A Proponent must disclose any Relationship of Close Proximity defined as a relationship between any employee, director, officer or volunteer of the Proponent(s) and CHF where they </w:t>
      </w:r>
      <w:r w:rsidR="00A07904" w:rsidRPr="00BA0AEE">
        <w:t xml:space="preserve">are or </w:t>
      </w:r>
      <w:r w:rsidRPr="00BA0AEE">
        <w:t>have served as a director, a family member, a past employe</w:t>
      </w:r>
      <w:r w:rsidR="00A07904" w:rsidRPr="00BA0AEE">
        <w:t>e</w:t>
      </w:r>
      <w:r w:rsidRPr="00BA0AEE">
        <w:t>, or a known future employe</w:t>
      </w:r>
      <w:r w:rsidR="00A07904" w:rsidRPr="00BA0AEE">
        <w:t>e</w:t>
      </w:r>
      <w:r w:rsidR="00AF1B26" w:rsidRPr="00BA0AEE">
        <w:t>. The CHF may rely on such disclosure</w:t>
      </w:r>
      <w:r w:rsidR="0026795D" w:rsidRPr="00BA0AEE">
        <w:t>.</w:t>
      </w:r>
    </w:p>
    <w:p w:rsidR="0026795D" w:rsidRPr="00BA0AEE" w:rsidRDefault="00B62496" w:rsidP="003C5222">
      <w:pPr>
        <w:pStyle w:val="Heading2"/>
      </w:pPr>
      <w:bookmarkStart w:id="46" w:name="_Toc303241855"/>
      <w:r w:rsidRPr="00BA0AEE">
        <w:t>5.</w:t>
      </w:r>
      <w:r w:rsidR="00736630">
        <w:t>7</w:t>
      </w:r>
      <w:r w:rsidR="0026795D" w:rsidRPr="00BA0AEE">
        <w:tab/>
        <w:t>Confidentiality</w:t>
      </w:r>
      <w:bookmarkEnd w:id="46"/>
    </w:p>
    <w:p w:rsidR="0026795D" w:rsidRPr="00BA0AEE" w:rsidRDefault="00BB2F69" w:rsidP="00414459">
      <w:r w:rsidRPr="00BA0AEE">
        <w:t xml:space="preserve">All submissions become the property of the CHF and will not be returned to the Proponent. All submissions will be held in confidence by the CHF unless otherwise required by law. Proponents should be aware the CHF is subject to the </w:t>
      </w:r>
      <w:r w:rsidRPr="00BA0AEE">
        <w:rPr>
          <w:i/>
          <w:iCs/>
        </w:rPr>
        <w:t>Freedom of Information and Protection of Privacy Act</w:t>
      </w:r>
      <w:r w:rsidRPr="00BA0AEE">
        <w:t xml:space="preserve"> </w:t>
      </w:r>
      <w:r w:rsidR="003772BB" w:rsidRPr="00BA0AEE">
        <w:t>(“</w:t>
      </w:r>
      <w:r w:rsidR="003772BB" w:rsidRPr="00736630">
        <w:rPr>
          <w:b/>
          <w:i/>
        </w:rPr>
        <w:t>FOIP</w:t>
      </w:r>
      <w:r w:rsidR="003772BB" w:rsidRPr="00BA0AEE">
        <w:t xml:space="preserve">”) </w:t>
      </w:r>
      <w:r w:rsidRPr="00BA0AEE">
        <w:t xml:space="preserve">of Alberta. </w:t>
      </w:r>
      <w:r w:rsidR="00880AF3" w:rsidRPr="00BA0AEE">
        <w:t xml:space="preserve">Proponents acknowledge that the terms of the RFP or of any service agreement entered into between a Proponent and the CHF pursuant to this RFP, including the name of the Proponent, the consideration, term and details of the agreement, may be subject to disclosure under </w:t>
      </w:r>
      <w:r w:rsidR="00880AF3" w:rsidRPr="00BA0AEE">
        <w:rPr>
          <w:i/>
        </w:rPr>
        <w:t>FOIP.</w:t>
      </w:r>
      <w:r w:rsidRPr="00BA0AEE">
        <w:rPr>
          <w:i/>
        </w:rPr>
        <w:t xml:space="preserve"> </w:t>
      </w:r>
      <w:r w:rsidRPr="00BA0AEE">
        <w:t xml:space="preserve">To avoid disqualification, all </w:t>
      </w:r>
      <w:r w:rsidR="005D5353" w:rsidRPr="00BA0AEE">
        <w:t>Proponents</w:t>
      </w:r>
      <w:r w:rsidRPr="00BA0AEE">
        <w:t xml:space="preserve"> are expected to ensure the confidentiality of this </w:t>
      </w:r>
      <w:r w:rsidR="00736630">
        <w:t>RFP</w:t>
      </w:r>
      <w:r w:rsidR="0026795D" w:rsidRPr="00BA0AEE">
        <w:t>.</w:t>
      </w:r>
    </w:p>
    <w:p w:rsidR="0026795D" w:rsidRPr="00BA0AEE" w:rsidRDefault="008512F8" w:rsidP="003C5222">
      <w:pPr>
        <w:pStyle w:val="Heading2"/>
      </w:pPr>
      <w:bookmarkStart w:id="47" w:name="_Toc303241856"/>
      <w:r w:rsidRPr="00BA0AEE">
        <w:t>5.</w:t>
      </w:r>
      <w:r w:rsidR="00736630">
        <w:t>8</w:t>
      </w:r>
      <w:r w:rsidR="0026795D" w:rsidRPr="00BA0AEE">
        <w:tab/>
        <w:t>Property of the Owner</w:t>
      </w:r>
      <w:bookmarkEnd w:id="47"/>
    </w:p>
    <w:p w:rsidR="00B1351D" w:rsidRPr="00BA0AEE" w:rsidRDefault="00B1351D" w:rsidP="00414459">
      <w:r w:rsidRPr="00BA0AEE">
        <w:t>All materials submitted in response to this RFP will become the property of the CHF upon delivery to the RFP Coordinator and will not be returned to the Proponent. The Proponent’s written response to the RFP</w:t>
      </w:r>
      <w:r w:rsidR="008512F8" w:rsidRPr="00BA0AEE">
        <w:t>, or portions thereof,</w:t>
      </w:r>
      <w:r w:rsidRPr="00BA0AEE">
        <w:t xml:space="preserve"> may also become a part of the </w:t>
      </w:r>
      <w:r w:rsidR="008512F8" w:rsidRPr="00BA0AEE">
        <w:t>Agreement</w:t>
      </w:r>
      <w:r w:rsidRPr="00BA0AEE">
        <w:t>.</w:t>
      </w:r>
    </w:p>
    <w:p w:rsidR="0026795D" w:rsidRPr="00BA0AEE" w:rsidRDefault="0026795D" w:rsidP="003C5222">
      <w:pPr>
        <w:pStyle w:val="Heading2"/>
      </w:pPr>
      <w:bookmarkStart w:id="48" w:name="_Toc303241857"/>
      <w:r w:rsidRPr="00BA0AEE">
        <w:t>5.</w:t>
      </w:r>
      <w:r w:rsidR="00736630">
        <w:t>9</w:t>
      </w:r>
      <w:r w:rsidRPr="00BA0AEE">
        <w:tab/>
        <w:t>Licensing</w:t>
      </w:r>
      <w:bookmarkEnd w:id="48"/>
    </w:p>
    <w:p w:rsidR="0026795D" w:rsidRPr="00BA0AEE" w:rsidRDefault="0026795D" w:rsidP="00414459">
      <w:r w:rsidRPr="00BA0AEE">
        <w:t xml:space="preserve">Upon award, the </w:t>
      </w:r>
      <w:r w:rsidR="008512F8" w:rsidRPr="00BA0AEE">
        <w:t>Proponent</w:t>
      </w:r>
      <w:r w:rsidRPr="00BA0AEE">
        <w:t xml:space="preserve"> will be responsible for a strict adherence to all Federal, Provincial, and Municipal codes and by-laws and must obtain all permits and licenses as applicable.</w:t>
      </w:r>
    </w:p>
    <w:p w:rsidR="0026795D" w:rsidRPr="00BA0AEE" w:rsidRDefault="0026795D" w:rsidP="003C5222">
      <w:pPr>
        <w:pStyle w:val="Heading2"/>
      </w:pPr>
      <w:bookmarkStart w:id="49" w:name="_Toc303241858"/>
      <w:r w:rsidRPr="00BA0AEE">
        <w:t>5.</w:t>
      </w:r>
      <w:r w:rsidR="00736630">
        <w:t>10</w:t>
      </w:r>
      <w:r w:rsidR="00B9591D" w:rsidRPr="00BA0AEE">
        <w:tab/>
      </w:r>
      <w:r w:rsidRPr="00BA0AEE">
        <w:t>Safety Codes and Regulations</w:t>
      </w:r>
      <w:bookmarkEnd w:id="49"/>
    </w:p>
    <w:p w:rsidR="0026795D" w:rsidRPr="00BA0AEE" w:rsidRDefault="0026795D" w:rsidP="00414459">
      <w:r w:rsidRPr="00BA0AEE">
        <w:t xml:space="preserve">Upon award, the </w:t>
      </w:r>
      <w:r w:rsidR="003B380E" w:rsidRPr="00BA0AEE">
        <w:t xml:space="preserve">Proponent </w:t>
      </w:r>
      <w:r w:rsidRPr="00BA0AEE">
        <w:t xml:space="preserve">must adhere to all safety rules, regulations, and </w:t>
      </w:r>
      <w:proofErr w:type="spellStart"/>
      <w:r w:rsidRPr="00BA0AEE">
        <w:t>labour</w:t>
      </w:r>
      <w:proofErr w:type="spellEnd"/>
      <w:r w:rsidRPr="00BA0AEE">
        <w:t xml:space="preserve"> codes in effect in all jurisdictions where the work is to be performed.</w:t>
      </w:r>
    </w:p>
    <w:p w:rsidR="0026795D" w:rsidRPr="00BA0AEE" w:rsidRDefault="0026795D" w:rsidP="003C5222">
      <w:pPr>
        <w:pStyle w:val="Heading2"/>
      </w:pPr>
      <w:bookmarkStart w:id="50" w:name="_Toc303241859"/>
      <w:r w:rsidRPr="00BA0AEE">
        <w:t>5.1</w:t>
      </w:r>
      <w:r w:rsidR="00736630">
        <w:t>1</w:t>
      </w:r>
      <w:r w:rsidR="00B9591D" w:rsidRPr="00BA0AEE">
        <w:tab/>
      </w:r>
      <w:r w:rsidRPr="00BA0AEE">
        <w:t>Insurance/W</w:t>
      </w:r>
      <w:r w:rsidR="00B9591D" w:rsidRPr="00BA0AEE">
        <w:t>C</w:t>
      </w:r>
      <w:r w:rsidRPr="00BA0AEE">
        <w:t>B</w:t>
      </w:r>
      <w:bookmarkEnd w:id="50"/>
    </w:p>
    <w:p w:rsidR="00180C41" w:rsidRPr="00BA0AEE" w:rsidRDefault="006C41E2" w:rsidP="00414459">
      <w:r w:rsidRPr="00BA0AEE">
        <w:t xml:space="preserve">The </w:t>
      </w:r>
      <w:r w:rsidR="003B380E" w:rsidRPr="00BA0AEE">
        <w:t xml:space="preserve">Proponent </w:t>
      </w:r>
      <w:r w:rsidRPr="00BA0AEE">
        <w:t xml:space="preserve">agrees to indemnify and save harmless </w:t>
      </w:r>
      <w:r w:rsidR="00736630">
        <w:t>CHF</w:t>
      </w:r>
      <w:r w:rsidR="00346AFB" w:rsidRPr="00BA0AEE">
        <w:t xml:space="preserve"> </w:t>
      </w:r>
      <w:r w:rsidRPr="00BA0AEE">
        <w:t xml:space="preserve">for any claim demand arising out of the performance by the </w:t>
      </w:r>
      <w:r w:rsidR="003B380E" w:rsidRPr="00BA0AEE">
        <w:t xml:space="preserve">Proponent </w:t>
      </w:r>
      <w:r w:rsidRPr="00BA0AEE">
        <w:t xml:space="preserve">of the contract. </w:t>
      </w:r>
    </w:p>
    <w:p w:rsidR="00180C41" w:rsidRPr="00BA0AEE" w:rsidRDefault="006C41E2" w:rsidP="00414459">
      <w:r w:rsidRPr="00BA0AEE">
        <w:t xml:space="preserve">The </w:t>
      </w:r>
      <w:r w:rsidR="003B380E" w:rsidRPr="00BA0AEE">
        <w:t xml:space="preserve">Proponent </w:t>
      </w:r>
      <w:r w:rsidRPr="00BA0AEE">
        <w:t xml:space="preserve">agrees </w:t>
      </w:r>
      <w:r w:rsidR="00180C41" w:rsidRPr="00BA0AEE">
        <w:t>to obtain</w:t>
      </w:r>
      <w:r w:rsidRPr="00BA0AEE">
        <w:t xml:space="preserve"> and maintain adequate insurance coverage relating to the operations and liability assumed under the </w:t>
      </w:r>
      <w:r w:rsidR="00180C41" w:rsidRPr="00BA0AEE">
        <w:t>c</w:t>
      </w:r>
      <w:r w:rsidRPr="00BA0AEE">
        <w:t>ontract</w:t>
      </w:r>
      <w:r w:rsidR="00180C41" w:rsidRPr="00BA0AEE">
        <w:t xml:space="preserve"> in form and substance satisfactory to CHF and, if so requested, deliver copies of such insurance policies or certificates evidencing the same to CHF.</w:t>
      </w:r>
      <w:r w:rsidRPr="00BA0AEE">
        <w:t xml:space="preserve"> </w:t>
      </w:r>
    </w:p>
    <w:p w:rsidR="0026795D" w:rsidRPr="00BA0AEE" w:rsidRDefault="00180C41" w:rsidP="00414459">
      <w:r w:rsidRPr="00BA0AEE">
        <w:t xml:space="preserve">The </w:t>
      </w:r>
      <w:r w:rsidR="003B380E" w:rsidRPr="00BA0AEE">
        <w:t xml:space="preserve">Proponent </w:t>
      </w:r>
      <w:r w:rsidRPr="00BA0AEE">
        <w:t>agrees to maintain</w:t>
      </w:r>
      <w:r w:rsidR="006C41E2" w:rsidRPr="00BA0AEE">
        <w:t xml:space="preserve"> workers’ compensation coverage in accordance with the requirements of the </w:t>
      </w:r>
      <w:r w:rsidR="006C41E2" w:rsidRPr="00BA0AEE">
        <w:rPr>
          <w:i/>
        </w:rPr>
        <w:t>Workers Compensation Act</w:t>
      </w:r>
      <w:r w:rsidR="006C41E2" w:rsidRPr="00BA0AEE">
        <w:t xml:space="preserve">, if required, and provide evidence of compliance with the </w:t>
      </w:r>
      <w:r w:rsidR="006C41E2" w:rsidRPr="00BA0AEE">
        <w:rPr>
          <w:i/>
        </w:rPr>
        <w:t>Workers Compensation Act</w:t>
      </w:r>
      <w:r w:rsidR="006C41E2" w:rsidRPr="00BA0AEE">
        <w:t xml:space="preserve"> as may be requested at any time </w:t>
      </w:r>
      <w:r w:rsidRPr="00BA0AEE">
        <w:t>CHF.</w:t>
      </w:r>
      <w:r w:rsidR="006C41E2" w:rsidRPr="00BA0AEE">
        <w:t xml:space="preserve"> </w:t>
      </w:r>
    </w:p>
    <w:p w:rsidR="003C5222" w:rsidRDefault="003C5222">
      <w:pPr>
        <w:spacing w:after="0" w:line="240" w:lineRule="auto"/>
        <w:rPr>
          <w:b/>
          <w:sz w:val="24"/>
          <w:szCs w:val="24"/>
        </w:rPr>
      </w:pPr>
      <w:bookmarkStart w:id="51" w:name="_Toc303241860"/>
      <w:r>
        <w:lastRenderedPageBreak/>
        <w:br w:type="page"/>
      </w:r>
    </w:p>
    <w:p w:rsidR="00E128FC" w:rsidRPr="00BA0AEE" w:rsidRDefault="00B9591D" w:rsidP="006B7428">
      <w:pPr>
        <w:pStyle w:val="Heading1"/>
      </w:pPr>
      <w:r w:rsidRPr="00BA0AEE">
        <w:lastRenderedPageBreak/>
        <w:t>6.</w:t>
      </w:r>
      <w:r w:rsidRPr="00BA0AEE">
        <w:tab/>
      </w:r>
      <w:r w:rsidR="00E128FC" w:rsidRPr="00BA0AEE">
        <w:t>CHF RFP Appeal Procedure</w:t>
      </w:r>
      <w:bookmarkEnd w:id="51"/>
    </w:p>
    <w:p w:rsidR="00E128FC" w:rsidRPr="00BA0AEE" w:rsidRDefault="00346AFB" w:rsidP="00414459">
      <w:r w:rsidRPr="00BA0AEE">
        <w:t xml:space="preserve">Respondents to an RFP may register a grievance or protest a decision made regarding their </w:t>
      </w:r>
      <w:r w:rsidR="00736630">
        <w:t>P</w:t>
      </w:r>
      <w:r w:rsidRPr="00BA0AEE">
        <w:t xml:space="preserve">roposal using the </w:t>
      </w:r>
      <w:r w:rsidR="00736630">
        <w:t>CHF</w:t>
      </w:r>
      <w:r w:rsidRPr="00BA0AEE">
        <w:t xml:space="preserve"> RFP Appeal Process. </w:t>
      </w:r>
    </w:p>
    <w:p w:rsidR="00B15169" w:rsidRPr="00BA0AEE" w:rsidRDefault="003B380E" w:rsidP="003C5222">
      <w:pPr>
        <w:pStyle w:val="Heading2"/>
      </w:pPr>
      <w:bookmarkStart w:id="52" w:name="_Toc302636645"/>
      <w:bookmarkStart w:id="53" w:name="_Toc303241861"/>
      <w:r w:rsidRPr="00BA0AEE">
        <w:t>6.1</w:t>
      </w:r>
      <w:r w:rsidRPr="00BA0AEE">
        <w:tab/>
        <w:t>Step One</w:t>
      </w:r>
      <w:bookmarkEnd w:id="52"/>
      <w:bookmarkEnd w:id="53"/>
      <w:r w:rsidR="00346AFB" w:rsidRPr="00BA0AEE">
        <w:t xml:space="preserve"> </w:t>
      </w:r>
    </w:p>
    <w:p w:rsidR="00346AFB" w:rsidRPr="00BA0AEE" w:rsidRDefault="00346AFB" w:rsidP="00414459">
      <w:pPr>
        <w:spacing w:after="100"/>
      </w:pPr>
      <w:r w:rsidRPr="00BA0AEE">
        <w:t xml:space="preserve">Respondents wishing to appeal the final funding decision from an RFP must submit a written request </w:t>
      </w:r>
      <w:r w:rsidRPr="00BA0AEE">
        <w:rPr>
          <w:u w:val="single"/>
        </w:rPr>
        <w:t xml:space="preserve">within ten (10) calendar days </w:t>
      </w:r>
      <w:r w:rsidRPr="00BA0AEE">
        <w:t xml:space="preserve">of the </w:t>
      </w:r>
      <w:r w:rsidR="003B380E" w:rsidRPr="00BA0AEE">
        <w:t>Notification of Award</w:t>
      </w:r>
      <w:r w:rsidR="00B15169" w:rsidRPr="00BA0AEE">
        <w:t>. The</w:t>
      </w:r>
      <w:r w:rsidRPr="00BA0AEE">
        <w:t xml:space="preserve"> written request </w:t>
      </w:r>
      <w:r w:rsidR="00F14031" w:rsidRPr="00BA0AEE">
        <w:t>must</w:t>
      </w:r>
      <w:r w:rsidRPr="00BA0AEE">
        <w:t xml:space="preserve"> be directed to the </w:t>
      </w:r>
      <w:r w:rsidR="00E45E22" w:rsidRPr="00BA0AEE">
        <w:t>CHF Representative</w:t>
      </w:r>
      <w:r w:rsidRPr="00BA0AEE">
        <w:t xml:space="preserve"> specified in section 2.</w:t>
      </w:r>
      <w:r w:rsidR="00E45E22" w:rsidRPr="00BA0AEE">
        <w:t>2</w:t>
      </w:r>
      <w:r w:rsidRPr="00BA0AEE">
        <w:t xml:space="preserve"> of the RFP</w:t>
      </w:r>
      <w:r w:rsidR="00544791" w:rsidRPr="00BA0AEE">
        <w:t>.</w:t>
      </w:r>
      <w:r w:rsidRPr="00BA0AEE">
        <w:t xml:space="preserve"> </w:t>
      </w:r>
    </w:p>
    <w:p w:rsidR="00346AFB" w:rsidRPr="00BA0AEE" w:rsidRDefault="00346AFB" w:rsidP="00414459">
      <w:pPr>
        <w:pStyle w:val="Header"/>
        <w:numPr>
          <w:ilvl w:val="0"/>
          <w:numId w:val="9"/>
        </w:numPr>
        <w:spacing w:after="100" w:line="240" w:lineRule="exact"/>
      </w:pPr>
      <w:r w:rsidRPr="00BA0AEE">
        <w:t xml:space="preserve">The request for appeal shall include a clear description of the grievance and basis for appeal. </w:t>
      </w:r>
    </w:p>
    <w:p w:rsidR="003B380E" w:rsidRPr="00BA0AEE" w:rsidRDefault="00346AFB" w:rsidP="00414459">
      <w:pPr>
        <w:pStyle w:val="Header"/>
        <w:numPr>
          <w:ilvl w:val="0"/>
          <w:numId w:val="9"/>
        </w:numPr>
        <w:spacing w:after="100" w:line="240" w:lineRule="exact"/>
      </w:pPr>
      <w:r w:rsidRPr="00BA0AEE">
        <w:t>The request shall be signed by</w:t>
      </w:r>
      <w:r w:rsidR="003B380E" w:rsidRPr="00BA0AEE">
        <w:t xml:space="preserve"> a person authorized to sign on behalf of the Proponent and designate a person to whom the CHF should direct its correspondence.</w:t>
      </w:r>
    </w:p>
    <w:p w:rsidR="003B380E" w:rsidRPr="00BA0AEE" w:rsidRDefault="00346AFB" w:rsidP="00414459">
      <w:pPr>
        <w:pStyle w:val="Header"/>
        <w:numPr>
          <w:ilvl w:val="0"/>
          <w:numId w:val="9"/>
        </w:numPr>
        <w:spacing w:after="100" w:line="240" w:lineRule="exact"/>
      </w:pPr>
      <w:r w:rsidRPr="00BA0AEE">
        <w:t>Upon rec</w:t>
      </w:r>
      <w:r w:rsidR="00E45E22" w:rsidRPr="00BA0AEE">
        <w:t xml:space="preserve">eipt of the written appeal, the CHF Representative </w:t>
      </w:r>
      <w:r w:rsidRPr="00BA0AEE">
        <w:t>shall have five (5) business days to respond in writing to the appeal request.</w:t>
      </w:r>
      <w:r w:rsidR="00B15169" w:rsidRPr="00BA0AEE">
        <w:t xml:space="preserve"> </w:t>
      </w:r>
      <w:r w:rsidRPr="00BA0AEE">
        <w:t>The response shall include information sufficient to address the grievance and the basis for the funding recommendation.</w:t>
      </w:r>
      <w:r w:rsidRPr="00BA0AEE">
        <w:tab/>
      </w:r>
    </w:p>
    <w:p w:rsidR="00B15169" w:rsidRPr="00BA0AEE" w:rsidRDefault="00346AFB" w:rsidP="00414459">
      <w:pPr>
        <w:pStyle w:val="Header"/>
        <w:numPr>
          <w:ilvl w:val="0"/>
          <w:numId w:val="9"/>
        </w:numPr>
        <w:spacing w:after="100" w:line="240" w:lineRule="exact"/>
      </w:pPr>
      <w:r w:rsidRPr="00BA0AEE">
        <w:t>The response shall be directed to the designate</w:t>
      </w:r>
      <w:r w:rsidR="003B380E" w:rsidRPr="00BA0AEE">
        <w:t xml:space="preserve">. </w:t>
      </w:r>
      <w:r w:rsidRPr="00BA0AEE">
        <w:t xml:space="preserve">The response shall also include information about the next step in the </w:t>
      </w:r>
      <w:r w:rsidR="00633C64" w:rsidRPr="00BA0AEE">
        <w:t>CHF</w:t>
      </w:r>
      <w:r w:rsidRPr="00BA0AEE">
        <w:t xml:space="preserve"> RFP Appeal Procedure.</w:t>
      </w:r>
    </w:p>
    <w:p w:rsidR="00B15169" w:rsidRPr="00BA0AEE" w:rsidRDefault="003B380E" w:rsidP="003C5222">
      <w:pPr>
        <w:pStyle w:val="Heading2"/>
      </w:pPr>
      <w:bookmarkStart w:id="54" w:name="_Toc302636646"/>
      <w:bookmarkStart w:id="55" w:name="_Toc303241862"/>
      <w:r w:rsidRPr="00BA0AEE">
        <w:t>6.</w:t>
      </w:r>
      <w:r w:rsidR="001F3618" w:rsidRPr="00BA0AEE">
        <w:t>2</w:t>
      </w:r>
      <w:r w:rsidRPr="00BA0AEE">
        <w:tab/>
        <w:t>Step Two</w:t>
      </w:r>
      <w:bookmarkEnd w:id="54"/>
      <w:bookmarkEnd w:id="55"/>
    </w:p>
    <w:p w:rsidR="00346AFB" w:rsidRPr="00BA0AEE" w:rsidRDefault="003B380E" w:rsidP="00414459">
      <w:pPr>
        <w:spacing w:after="100"/>
      </w:pPr>
      <w:r w:rsidRPr="00BA0AEE">
        <w:t xml:space="preserve">If the Proponent </w:t>
      </w:r>
      <w:r w:rsidR="00346AFB" w:rsidRPr="00BA0AEE">
        <w:t>is dissatisfi</w:t>
      </w:r>
      <w:r w:rsidRPr="00BA0AEE">
        <w:t>ed with the decision from Step One</w:t>
      </w:r>
      <w:r w:rsidR="00346AFB" w:rsidRPr="00BA0AEE">
        <w:t xml:space="preserve"> of the appeal procedure, they may appeal in writing to the </w:t>
      </w:r>
      <w:r w:rsidR="00B15169" w:rsidRPr="00BA0AEE">
        <w:t>President and CEO</w:t>
      </w:r>
      <w:r w:rsidR="00346AFB" w:rsidRPr="00BA0AEE">
        <w:t xml:space="preserve"> of the </w:t>
      </w:r>
      <w:r w:rsidR="00736630">
        <w:t>CHF</w:t>
      </w:r>
      <w:r w:rsidR="00346AFB" w:rsidRPr="00BA0AEE">
        <w:t xml:space="preserve"> within five (5) business days of receipt of the decision.</w:t>
      </w:r>
    </w:p>
    <w:p w:rsidR="00346AFB" w:rsidRPr="00BA0AEE" w:rsidRDefault="00346AFB" w:rsidP="00414459">
      <w:pPr>
        <w:pStyle w:val="Header"/>
        <w:numPr>
          <w:ilvl w:val="0"/>
          <w:numId w:val="10"/>
        </w:numPr>
        <w:spacing w:after="100" w:line="240" w:lineRule="exact"/>
        <w:ind w:left="360"/>
      </w:pPr>
      <w:r w:rsidRPr="00BA0AEE">
        <w:t xml:space="preserve">The request for appeal shall be directed to the </w:t>
      </w:r>
      <w:r w:rsidR="00B15169" w:rsidRPr="00BA0AEE">
        <w:t>CHF</w:t>
      </w:r>
      <w:r w:rsidRPr="00BA0AEE">
        <w:t xml:space="preserve"> </w:t>
      </w:r>
      <w:r w:rsidR="00B15169" w:rsidRPr="00BA0AEE">
        <w:t>President and CEO</w:t>
      </w:r>
      <w:r w:rsidR="00E45E22" w:rsidRPr="00BA0AEE">
        <w:t xml:space="preserve"> at 308, 925 7 Ave SW, Calgary AB, T2P 1A5</w:t>
      </w:r>
      <w:r w:rsidRPr="00BA0AEE">
        <w:t>.</w:t>
      </w:r>
    </w:p>
    <w:p w:rsidR="00346AFB" w:rsidRPr="00BA0AEE" w:rsidRDefault="00346AFB" w:rsidP="00414459">
      <w:pPr>
        <w:pStyle w:val="Header"/>
        <w:numPr>
          <w:ilvl w:val="0"/>
          <w:numId w:val="10"/>
        </w:numPr>
        <w:spacing w:after="100" w:line="240" w:lineRule="exact"/>
        <w:ind w:left="360"/>
      </w:pPr>
      <w:r w:rsidRPr="00BA0AEE">
        <w:t>The request for appeal shall include a clear description of the grievance and basis for appeal.</w:t>
      </w:r>
    </w:p>
    <w:p w:rsidR="00544791" w:rsidRPr="00BA0AEE" w:rsidRDefault="00346AFB" w:rsidP="00414459">
      <w:pPr>
        <w:pStyle w:val="Header"/>
        <w:numPr>
          <w:ilvl w:val="0"/>
          <w:numId w:val="10"/>
        </w:numPr>
        <w:spacing w:after="100" w:line="240" w:lineRule="exact"/>
        <w:ind w:left="360"/>
      </w:pPr>
      <w:r w:rsidRPr="00BA0AEE">
        <w:t xml:space="preserve">A copy of the response from the </w:t>
      </w:r>
      <w:r w:rsidR="00E45E22" w:rsidRPr="00BA0AEE">
        <w:t>CHF Representative</w:t>
      </w:r>
      <w:r w:rsidR="00B15169" w:rsidRPr="00BA0AEE">
        <w:t xml:space="preserve"> (Step </w:t>
      </w:r>
      <w:r w:rsidR="0076488C" w:rsidRPr="00BA0AEE">
        <w:t>One</w:t>
      </w:r>
      <w:r w:rsidR="00B15169" w:rsidRPr="00BA0AEE">
        <w:t xml:space="preserve">) shall be included </w:t>
      </w:r>
      <w:r w:rsidRPr="00BA0AEE">
        <w:t>with the appeal.</w:t>
      </w:r>
    </w:p>
    <w:p w:rsidR="00544791" w:rsidRPr="00BA0AEE" w:rsidRDefault="00346AFB" w:rsidP="00414459">
      <w:pPr>
        <w:pStyle w:val="Header"/>
        <w:numPr>
          <w:ilvl w:val="0"/>
          <w:numId w:val="10"/>
        </w:numPr>
        <w:spacing w:after="100" w:line="240" w:lineRule="exact"/>
        <w:ind w:left="360"/>
      </w:pPr>
      <w:r w:rsidRPr="00BA0AEE">
        <w:t>The request for appeal shall be signed by the designate</w:t>
      </w:r>
      <w:r w:rsidR="003B380E" w:rsidRPr="00BA0AEE">
        <w:t>.</w:t>
      </w:r>
    </w:p>
    <w:p w:rsidR="00544791" w:rsidRPr="00BA0AEE" w:rsidRDefault="00544791" w:rsidP="00414459">
      <w:pPr>
        <w:pStyle w:val="Header"/>
        <w:numPr>
          <w:ilvl w:val="0"/>
          <w:numId w:val="10"/>
        </w:numPr>
        <w:spacing w:after="100" w:line="240" w:lineRule="exact"/>
        <w:ind w:left="360"/>
      </w:pPr>
      <w:r w:rsidRPr="00BA0AEE">
        <w:t xml:space="preserve">The CHF President and CEO shall have five (5) business days from the date of receipt of the appeal request to respond in writing. </w:t>
      </w:r>
    </w:p>
    <w:p w:rsidR="00544791" w:rsidRPr="00BA0AEE" w:rsidRDefault="00544791" w:rsidP="00414459">
      <w:pPr>
        <w:pStyle w:val="Header"/>
        <w:numPr>
          <w:ilvl w:val="0"/>
          <w:numId w:val="10"/>
        </w:numPr>
        <w:spacing w:after="100" w:line="240" w:lineRule="exact"/>
        <w:ind w:left="360"/>
      </w:pPr>
      <w:r w:rsidRPr="00BA0AEE">
        <w:t>The response shall address the grievance and the basis for the funding recommendation.</w:t>
      </w:r>
    </w:p>
    <w:p w:rsidR="0076488C" w:rsidRPr="00BA0AEE" w:rsidRDefault="00346AFB" w:rsidP="00414459">
      <w:pPr>
        <w:pStyle w:val="Header"/>
        <w:numPr>
          <w:ilvl w:val="0"/>
          <w:numId w:val="10"/>
        </w:numPr>
        <w:spacing w:after="100" w:line="240" w:lineRule="exact"/>
        <w:ind w:left="360"/>
      </w:pPr>
      <w:r w:rsidRPr="00BA0AEE">
        <w:t xml:space="preserve">The decision of the </w:t>
      </w:r>
      <w:r w:rsidR="00544791" w:rsidRPr="00BA0AEE">
        <w:t>CHF President and CEO</w:t>
      </w:r>
      <w:r w:rsidRPr="00BA0AEE">
        <w:t xml:space="preserve"> shall be final.</w:t>
      </w:r>
    </w:p>
    <w:p w:rsidR="0076488C" w:rsidRPr="00BA0AEE" w:rsidRDefault="00F5790E" w:rsidP="006B7428">
      <w:pPr>
        <w:pStyle w:val="Heading1"/>
      </w:pPr>
      <w:bookmarkStart w:id="56" w:name="_Toc303241863"/>
      <w:r w:rsidRPr="00BA0AEE">
        <w:t>7</w:t>
      </w:r>
      <w:r w:rsidR="0076488C" w:rsidRPr="00BA0AEE">
        <w:t>.</w:t>
      </w:r>
      <w:r w:rsidR="0076488C" w:rsidRPr="00BA0AEE">
        <w:tab/>
        <w:t>UNSUCESSFUL PROPOSALS</w:t>
      </w:r>
      <w:bookmarkEnd w:id="56"/>
    </w:p>
    <w:p w:rsidR="007650B2" w:rsidRPr="00BA0AEE" w:rsidRDefault="0076488C" w:rsidP="00414459">
      <w:r w:rsidRPr="00BA0AEE">
        <w:t xml:space="preserve">Proponents who are notified that their Proposals are unsuccessful may contact the RFP Coordinator (section 2.1) to arrange for a debriefing at a mutually convenient time and not later than within </w:t>
      </w:r>
      <w:r w:rsidR="00F0028F">
        <w:t>seven (7</w:t>
      </w:r>
      <w:r w:rsidRPr="00BA0AEE">
        <w:t>) days of the Notification of Award.</w:t>
      </w:r>
    </w:p>
    <w:sectPr w:rsidR="007650B2" w:rsidRPr="00BA0AEE" w:rsidSect="009E5B84">
      <w:headerReference w:type="default" r:id="rId24"/>
      <w:footerReference w:type="defaul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5B" w:rsidRDefault="00D85B5B" w:rsidP="00CF4B8F">
      <w:r>
        <w:separator/>
      </w:r>
    </w:p>
  </w:endnote>
  <w:endnote w:type="continuationSeparator" w:id="0">
    <w:p w:rsidR="00D85B5B" w:rsidRDefault="00D85B5B" w:rsidP="00CF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5B" w:rsidRPr="00F307F8" w:rsidRDefault="00D85B5B" w:rsidP="00F307F8">
    <w:pPr>
      <w:pStyle w:val="footnote"/>
    </w:pPr>
    <w:r w:rsidRPr="00F307F8">
      <w:t>R</w:t>
    </w:r>
    <w:r>
      <w:t>FP No.2012</w:t>
    </w:r>
    <w:r w:rsidRPr="00F307F8">
      <w:t>-01</w:t>
    </w:r>
    <w:r w:rsidRPr="00F307F8">
      <w:tab/>
    </w:r>
    <w:r w:rsidRPr="00F307F8">
      <w:fldChar w:fldCharType="begin"/>
    </w:r>
    <w:r w:rsidRPr="00F307F8">
      <w:instrText xml:space="preserve"> PAGE   \* MERGEFORMAT </w:instrText>
    </w:r>
    <w:r w:rsidRPr="00F307F8">
      <w:fldChar w:fldCharType="separate"/>
    </w:r>
    <w:r w:rsidR="00F177F7">
      <w:rPr>
        <w:noProof/>
      </w:rPr>
      <w:t>2</w:t>
    </w:r>
    <w:r w:rsidRPr="00F307F8">
      <w:fldChar w:fldCharType="end"/>
    </w:r>
    <w:r w:rsidRPr="00F307F8">
      <w:t xml:space="preserve"> of </w:t>
    </w:r>
    <w:r w:rsidR="00F177F7">
      <w:fldChar w:fldCharType="begin"/>
    </w:r>
    <w:r w:rsidR="00F177F7">
      <w:instrText xml:space="preserve"> NUMPAGES   \* MERGEFORMAT </w:instrText>
    </w:r>
    <w:r w:rsidR="00F177F7">
      <w:fldChar w:fldCharType="separate"/>
    </w:r>
    <w:r w:rsidR="00F177F7">
      <w:rPr>
        <w:noProof/>
      </w:rPr>
      <w:t>18</w:t>
    </w:r>
    <w:r w:rsidR="00F177F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5B" w:rsidRDefault="00D85B5B" w:rsidP="00CF4B8F">
      <w:r>
        <w:separator/>
      </w:r>
    </w:p>
  </w:footnote>
  <w:footnote w:type="continuationSeparator" w:id="0">
    <w:p w:rsidR="00D85B5B" w:rsidRDefault="00D85B5B" w:rsidP="00CF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5B" w:rsidRDefault="00D85B5B" w:rsidP="00CF4B8F">
    <w:pPr>
      <w:pStyle w:val="Header"/>
    </w:pPr>
    <w:r>
      <w:rPr>
        <w:noProof/>
        <w:lang w:val="en-CA" w:eastAsia="en-CA"/>
      </w:rPr>
      <w:drawing>
        <wp:anchor distT="0" distB="0" distL="114300" distR="114300" simplePos="0" relativeHeight="251659264" behindDoc="1" locked="0" layoutInCell="1" allowOverlap="1" wp14:anchorId="20056CD4" wp14:editId="0B2CBACA">
          <wp:simplePos x="0" y="0"/>
          <wp:positionH relativeFrom="column">
            <wp:posOffset>-416931</wp:posOffset>
          </wp:positionH>
          <wp:positionV relativeFrom="paragraph">
            <wp:posOffset>-123825</wp:posOffset>
          </wp:positionV>
          <wp:extent cx="950976" cy="356616"/>
          <wp:effectExtent l="0" t="0" r="0" b="0"/>
          <wp:wrapNone/>
          <wp:docPr id="1" name="Picture 9" descr="CH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F_logo"/>
                  <pic:cNvPicPr>
                    <a:picLocks noChangeAspect="1" noChangeArrowheads="1"/>
                  </pic:cNvPicPr>
                </pic:nvPicPr>
                <pic:blipFill>
                  <a:blip r:embed="rId1" cstate="print"/>
                  <a:srcRect/>
                  <a:stretch>
                    <a:fillRect/>
                  </a:stretch>
                </pic:blipFill>
                <pic:spPr bwMode="auto">
                  <a:xfrm>
                    <a:off x="0" y="0"/>
                    <a:ext cx="950976" cy="3566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5DA"/>
    <w:multiLevelType w:val="hybridMultilevel"/>
    <w:tmpl w:val="D8944058"/>
    <w:lvl w:ilvl="0" w:tplc="E1787508">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72D01"/>
    <w:multiLevelType w:val="hybridMultilevel"/>
    <w:tmpl w:val="64546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6558B"/>
    <w:multiLevelType w:val="hybridMultilevel"/>
    <w:tmpl w:val="1E8C288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9790F"/>
    <w:multiLevelType w:val="hybridMultilevel"/>
    <w:tmpl w:val="0A9EA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203E17"/>
    <w:multiLevelType w:val="hybridMultilevel"/>
    <w:tmpl w:val="743E062A"/>
    <w:lvl w:ilvl="0" w:tplc="6FAA3F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370102"/>
    <w:multiLevelType w:val="hybridMultilevel"/>
    <w:tmpl w:val="90DCD1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6">
    <w:nsid w:val="12AD2CD3"/>
    <w:multiLevelType w:val="hybridMultilevel"/>
    <w:tmpl w:val="A4BE89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2486C"/>
    <w:multiLevelType w:val="hybridMultilevel"/>
    <w:tmpl w:val="632ABC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E24C5F"/>
    <w:multiLevelType w:val="hybridMultilevel"/>
    <w:tmpl w:val="3A4C0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94F1C4B"/>
    <w:multiLevelType w:val="hybridMultilevel"/>
    <w:tmpl w:val="5D32E4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4B6EEE"/>
    <w:multiLevelType w:val="hybridMultilevel"/>
    <w:tmpl w:val="FB688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16621C"/>
    <w:multiLevelType w:val="multilevel"/>
    <w:tmpl w:val="F84C2EBE"/>
    <w:name w:val="zzmpStandard2||Standard2|2|3|1|1|12|33||1|12|0||1|12|0||1|12|0||1|12|0||1|12|0||1|12|0||1|12|0||1|12|0||"/>
    <w:lvl w:ilvl="0">
      <w:start w:val="1"/>
      <w:numFmt w:val="decimal"/>
      <w:lvlRestart w:val="0"/>
      <w:pStyle w:val="Standard2L1"/>
      <w:lvlText w:val="%1."/>
      <w:lvlJc w:val="left"/>
      <w:pPr>
        <w:tabs>
          <w:tab w:val="num" w:pos="720"/>
        </w:tabs>
        <w:ind w:left="720" w:hanging="720"/>
      </w:pPr>
      <w:rPr>
        <w:rFonts w:ascii="Times New Roman" w:hAnsi="Times New Roman"/>
        <w:b/>
        <w:i w:val="0"/>
        <w:caps/>
        <w:smallCaps w:val="0"/>
        <w:color w:val="auto"/>
        <w:sz w:val="22"/>
        <w:u w:val="none"/>
      </w:rPr>
    </w:lvl>
    <w:lvl w:ilvl="1">
      <w:start w:val="1"/>
      <w:numFmt w:val="lowerLetter"/>
      <w:pStyle w:val="Standard2L2"/>
      <w:lvlText w:val="(%2)"/>
      <w:lvlJc w:val="left"/>
      <w:pPr>
        <w:tabs>
          <w:tab w:val="num" w:pos="1429"/>
        </w:tabs>
        <w:ind w:left="1429" w:hanging="720"/>
      </w:pPr>
      <w:rPr>
        <w:rFonts w:ascii="Times New Roman" w:hAnsi="Times New Roman"/>
        <w:b w:val="0"/>
        <w:i w:val="0"/>
        <w:caps w:val="0"/>
        <w:color w:val="auto"/>
        <w:sz w:val="22"/>
        <w:u w:val="none"/>
      </w:rPr>
    </w:lvl>
    <w:lvl w:ilvl="2">
      <w:start w:val="1"/>
      <w:numFmt w:val="lowerRoman"/>
      <w:pStyle w:val="Standard2L3"/>
      <w:lvlText w:val="(%3)"/>
      <w:lvlJc w:val="left"/>
      <w:pPr>
        <w:tabs>
          <w:tab w:val="num" w:pos="2160"/>
        </w:tabs>
        <w:ind w:left="2160" w:hanging="720"/>
      </w:pPr>
      <w:rPr>
        <w:rFonts w:ascii="Times New Roman" w:hAnsi="Times New Roman"/>
        <w:b w:val="0"/>
        <w:i w:val="0"/>
        <w:caps w:val="0"/>
        <w:color w:val="auto"/>
        <w:sz w:val="22"/>
        <w:u w:val="none"/>
      </w:rPr>
    </w:lvl>
    <w:lvl w:ilvl="3">
      <w:start w:val="1"/>
      <w:numFmt w:val="upperLetter"/>
      <w:pStyle w:val="Standard2L4"/>
      <w:lvlText w:val="(%4)"/>
      <w:lvlJc w:val="left"/>
      <w:pPr>
        <w:tabs>
          <w:tab w:val="num" w:pos="2880"/>
        </w:tabs>
        <w:ind w:left="2880" w:hanging="720"/>
      </w:pPr>
      <w:rPr>
        <w:rFonts w:ascii="Times New Roman" w:hAnsi="Times New Roman"/>
        <w:b w:val="0"/>
        <w:i w:val="0"/>
        <w:caps w:val="0"/>
        <w:color w:val="auto"/>
        <w:sz w:val="22"/>
        <w:u w:val="none"/>
      </w:rPr>
    </w:lvl>
    <w:lvl w:ilvl="4">
      <w:start w:val="1"/>
      <w:numFmt w:val="upperRoman"/>
      <w:pStyle w:val="Standard2L5"/>
      <w:lvlText w:val="(%5)"/>
      <w:lvlJc w:val="left"/>
      <w:pPr>
        <w:tabs>
          <w:tab w:val="num" w:pos="3600"/>
        </w:tabs>
        <w:ind w:left="3600" w:hanging="720"/>
      </w:pPr>
      <w:rPr>
        <w:rFonts w:ascii="Times New Roman" w:hAnsi="Times New Roman"/>
        <w:b w:val="0"/>
        <w:i w:val="0"/>
        <w:caps w:val="0"/>
        <w:color w:val="auto"/>
        <w:sz w:val="22"/>
        <w:u w:val="none"/>
      </w:rPr>
    </w:lvl>
    <w:lvl w:ilvl="5">
      <w:start w:val="1"/>
      <w:numFmt w:val="decimal"/>
      <w:pStyle w:val="Standard2L6"/>
      <w:lvlText w:val="(%6)"/>
      <w:lvlJc w:val="left"/>
      <w:pPr>
        <w:tabs>
          <w:tab w:val="num" w:pos="4320"/>
        </w:tabs>
        <w:ind w:left="4320" w:hanging="720"/>
      </w:pPr>
      <w:rPr>
        <w:rFonts w:ascii="Times New Roman" w:hAnsi="Times New Roman"/>
        <w:b w:val="0"/>
        <w:i w:val="0"/>
        <w:caps w:val="0"/>
        <w:color w:val="auto"/>
        <w:sz w:val="22"/>
        <w:u w:val="none"/>
      </w:rPr>
    </w:lvl>
    <w:lvl w:ilvl="6">
      <w:start w:val="1"/>
      <w:numFmt w:val="lowerLetter"/>
      <w:pStyle w:val="Standard2L7"/>
      <w:lvlText w:val="(%7)"/>
      <w:lvlJc w:val="left"/>
      <w:pPr>
        <w:tabs>
          <w:tab w:val="num" w:pos="1440"/>
        </w:tabs>
        <w:ind w:left="1440" w:hanging="720"/>
      </w:pPr>
      <w:rPr>
        <w:rFonts w:ascii="Times New Roman" w:hAnsi="Times New Roman"/>
        <w:b w:val="0"/>
        <w:i w:val="0"/>
        <w:caps w:val="0"/>
        <w:color w:val="auto"/>
        <w:sz w:val="22"/>
        <w:u w:val="none"/>
      </w:rPr>
    </w:lvl>
    <w:lvl w:ilvl="7">
      <w:start w:val="1"/>
      <w:numFmt w:val="lowerRoman"/>
      <w:pStyle w:val="Standard2L8"/>
      <w:lvlText w:val="(%8)"/>
      <w:lvlJc w:val="left"/>
      <w:pPr>
        <w:tabs>
          <w:tab w:val="num" w:pos="2160"/>
        </w:tabs>
        <w:ind w:left="2160" w:hanging="720"/>
      </w:pPr>
      <w:rPr>
        <w:rFonts w:ascii="Times New Roman" w:hAnsi="Times New Roman"/>
        <w:b w:val="0"/>
        <w:i w:val="0"/>
        <w:caps w:val="0"/>
        <w:color w:val="auto"/>
        <w:sz w:val="22"/>
        <w:u w:val="none"/>
      </w:rPr>
    </w:lvl>
    <w:lvl w:ilvl="8">
      <w:start w:val="1"/>
      <w:numFmt w:val="lowerLetter"/>
      <w:pStyle w:val="Standard2L9"/>
      <w:lvlText w:val="(%9)"/>
      <w:lvlJc w:val="left"/>
      <w:pPr>
        <w:tabs>
          <w:tab w:val="num" w:pos="1440"/>
        </w:tabs>
        <w:ind w:left="1440" w:hanging="720"/>
      </w:pPr>
      <w:rPr>
        <w:rFonts w:ascii="Times New Roman" w:hAnsi="Times New Roman"/>
        <w:b w:val="0"/>
        <w:i w:val="0"/>
        <w:caps w:val="0"/>
        <w:color w:val="auto"/>
        <w:sz w:val="22"/>
        <w:u w:val="none"/>
      </w:rPr>
    </w:lvl>
  </w:abstractNum>
  <w:abstractNum w:abstractNumId="12">
    <w:nsid w:val="1E282BAB"/>
    <w:multiLevelType w:val="hybridMultilevel"/>
    <w:tmpl w:val="1AAEDFF2"/>
    <w:lvl w:ilvl="0" w:tplc="E4A8B10E">
      <w:start w:val="1"/>
      <w:numFmt w:val="bullet"/>
      <w:lvlText w:val="•"/>
      <w:lvlJc w:val="left"/>
      <w:pPr>
        <w:tabs>
          <w:tab w:val="num" w:pos="720"/>
        </w:tabs>
        <w:ind w:left="720" w:hanging="360"/>
      </w:pPr>
      <w:rPr>
        <w:rFonts w:ascii="Arial" w:hAnsi="Arial" w:hint="default"/>
      </w:rPr>
    </w:lvl>
    <w:lvl w:ilvl="1" w:tplc="E4646E72" w:tentative="1">
      <w:start w:val="1"/>
      <w:numFmt w:val="bullet"/>
      <w:lvlText w:val="•"/>
      <w:lvlJc w:val="left"/>
      <w:pPr>
        <w:tabs>
          <w:tab w:val="num" w:pos="1440"/>
        </w:tabs>
        <w:ind w:left="1440" w:hanging="360"/>
      </w:pPr>
      <w:rPr>
        <w:rFonts w:ascii="Arial" w:hAnsi="Arial" w:hint="default"/>
      </w:rPr>
    </w:lvl>
    <w:lvl w:ilvl="2" w:tplc="AAF0261E" w:tentative="1">
      <w:start w:val="1"/>
      <w:numFmt w:val="bullet"/>
      <w:lvlText w:val="•"/>
      <w:lvlJc w:val="left"/>
      <w:pPr>
        <w:tabs>
          <w:tab w:val="num" w:pos="2160"/>
        </w:tabs>
        <w:ind w:left="2160" w:hanging="360"/>
      </w:pPr>
      <w:rPr>
        <w:rFonts w:ascii="Arial" w:hAnsi="Arial" w:hint="default"/>
      </w:rPr>
    </w:lvl>
    <w:lvl w:ilvl="3" w:tplc="99E8EA78" w:tentative="1">
      <w:start w:val="1"/>
      <w:numFmt w:val="bullet"/>
      <w:lvlText w:val="•"/>
      <w:lvlJc w:val="left"/>
      <w:pPr>
        <w:tabs>
          <w:tab w:val="num" w:pos="2880"/>
        </w:tabs>
        <w:ind w:left="2880" w:hanging="360"/>
      </w:pPr>
      <w:rPr>
        <w:rFonts w:ascii="Arial" w:hAnsi="Arial" w:hint="default"/>
      </w:rPr>
    </w:lvl>
    <w:lvl w:ilvl="4" w:tplc="8F680F14" w:tentative="1">
      <w:start w:val="1"/>
      <w:numFmt w:val="bullet"/>
      <w:lvlText w:val="•"/>
      <w:lvlJc w:val="left"/>
      <w:pPr>
        <w:tabs>
          <w:tab w:val="num" w:pos="3600"/>
        </w:tabs>
        <w:ind w:left="3600" w:hanging="360"/>
      </w:pPr>
      <w:rPr>
        <w:rFonts w:ascii="Arial" w:hAnsi="Arial" w:hint="default"/>
      </w:rPr>
    </w:lvl>
    <w:lvl w:ilvl="5" w:tplc="C338CAF4" w:tentative="1">
      <w:start w:val="1"/>
      <w:numFmt w:val="bullet"/>
      <w:lvlText w:val="•"/>
      <w:lvlJc w:val="left"/>
      <w:pPr>
        <w:tabs>
          <w:tab w:val="num" w:pos="4320"/>
        </w:tabs>
        <w:ind w:left="4320" w:hanging="360"/>
      </w:pPr>
      <w:rPr>
        <w:rFonts w:ascii="Arial" w:hAnsi="Arial" w:hint="default"/>
      </w:rPr>
    </w:lvl>
    <w:lvl w:ilvl="6" w:tplc="9A26535E" w:tentative="1">
      <w:start w:val="1"/>
      <w:numFmt w:val="bullet"/>
      <w:lvlText w:val="•"/>
      <w:lvlJc w:val="left"/>
      <w:pPr>
        <w:tabs>
          <w:tab w:val="num" w:pos="5040"/>
        </w:tabs>
        <w:ind w:left="5040" w:hanging="360"/>
      </w:pPr>
      <w:rPr>
        <w:rFonts w:ascii="Arial" w:hAnsi="Arial" w:hint="default"/>
      </w:rPr>
    </w:lvl>
    <w:lvl w:ilvl="7" w:tplc="CFE06C02" w:tentative="1">
      <w:start w:val="1"/>
      <w:numFmt w:val="bullet"/>
      <w:lvlText w:val="•"/>
      <w:lvlJc w:val="left"/>
      <w:pPr>
        <w:tabs>
          <w:tab w:val="num" w:pos="5760"/>
        </w:tabs>
        <w:ind w:left="5760" w:hanging="360"/>
      </w:pPr>
      <w:rPr>
        <w:rFonts w:ascii="Arial" w:hAnsi="Arial" w:hint="default"/>
      </w:rPr>
    </w:lvl>
    <w:lvl w:ilvl="8" w:tplc="214848C2" w:tentative="1">
      <w:start w:val="1"/>
      <w:numFmt w:val="bullet"/>
      <w:lvlText w:val="•"/>
      <w:lvlJc w:val="left"/>
      <w:pPr>
        <w:tabs>
          <w:tab w:val="num" w:pos="6480"/>
        </w:tabs>
        <w:ind w:left="6480" w:hanging="360"/>
      </w:pPr>
      <w:rPr>
        <w:rFonts w:ascii="Arial" w:hAnsi="Arial" w:hint="default"/>
      </w:rPr>
    </w:lvl>
  </w:abstractNum>
  <w:abstractNum w:abstractNumId="13">
    <w:nsid w:val="22945116"/>
    <w:multiLevelType w:val="hybridMultilevel"/>
    <w:tmpl w:val="E2E27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C64DE4"/>
    <w:multiLevelType w:val="hybridMultilevel"/>
    <w:tmpl w:val="EAE6F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266D56"/>
    <w:multiLevelType w:val="hybridMultilevel"/>
    <w:tmpl w:val="71368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152C06"/>
    <w:multiLevelType w:val="hybridMultilevel"/>
    <w:tmpl w:val="E50A4F94"/>
    <w:lvl w:ilvl="0" w:tplc="0818EEF6">
      <w:start w:val="1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0D69EB"/>
    <w:multiLevelType w:val="multilevel"/>
    <w:tmpl w:val="3B9E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C3CE5"/>
    <w:multiLevelType w:val="hybridMultilevel"/>
    <w:tmpl w:val="3BAA5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3D8842B5"/>
    <w:multiLevelType w:val="hybridMultilevel"/>
    <w:tmpl w:val="C4AC6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0AD6AC5"/>
    <w:multiLevelType w:val="hybridMultilevel"/>
    <w:tmpl w:val="F1CA9A5C"/>
    <w:lvl w:ilvl="0" w:tplc="BD864ACC">
      <w:start w:val="2"/>
      <w:numFmt w:val="decimal"/>
      <w:lvlText w:val="%1."/>
      <w:lvlJc w:val="left"/>
      <w:pPr>
        <w:ind w:left="720" w:hanging="360"/>
      </w:pPr>
      <w:rPr>
        <w:rFonts w:hint="default"/>
        <w:b/>
      </w:rPr>
    </w:lvl>
    <w:lvl w:ilvl="1" w:tplc="403A7858">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A3C248B"/>
    <w:multiLevelType w:val="hybridMultilevel"/>
    <w:tmpl w:val="4C667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B676786"/>
    <w:multiLevelType w:val="hybridMultilevel"/>
    <w:tmpl w:val="9ACAD8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2161F"/>
    <w:multiLevelType w:val="hybridMultilevel"/>
    <w:tmpl w:val="C442AB22"/>
    <w:lvl w:ilvl="0" w:tplc="10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43613F"/>
    <w:multiLevelType w:val="multilevel"/>
    <w:tmpl w:val="F9AAACB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0B5375"/>
    <w:multiLevelType w:val="hybridMultilevel"/>
    <w:tmpl w:val="50DC8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370BE6"/>
    <w:multiLevelType w:val="hybridMultilevel"/>
    <w:tmpl w:val="3DE4B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554E2C"/>
    <w:multiLevelType w:val="hybridMultilevel"/>
    <w:tmpl w:val="7FE8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D675F"/>
    <w:multiLevelType w:val="hybridMultilevel"/>
    <w:tmpl w:val="07302042"/>
    <w:lvl w:ilvl="0" w:tplc="F0E042B2">
      <w:start w:val="4"/>
      <w:numFmt w:val="decimal"/>
      <w:lvlText w:val="%1."/>
      <w:lvlJc w:val="left"/>
      <w:pPr>
        <w:tabs>
          <w:tab w:val="num" w:pos="720"/>
        </w:tabs>
        <w:ind w:left="720" w:hanging="360"/>
      </w:pPr>
    </w:lvl>
    <w:lvl w:ilvl="1" w:tplc="2C843844" w:tentative="1">
      <w:start w:val="1"/>
      <w:numFmt w:val="decimal"/>
      <w:lvlText w:val="%2."/>
      <w:lvlJc w:val="left"/>
      <w:pPr>
        <w:tabs>
          <w:tab w:val="num" w:pos="1440"/>
        </w:tabs>
        <w:ind w:left="1440" w:hanging="360"/>
      </w:pPr>
    </w:lvl>
    <w:lvl w:ilvl="2" w:tplc="D23866E2" w:tentative="1">
      <w:start w:val="1"/>
      <w:numFmt w:val="decimal"/>
      <w:lvlText w:val="%3."/>
      <w:lvlJc w:val="left"/>
      <w:pPr>
        <w:tabs>
          <w:tab w:val="num" w:pos="2160"/>
        </w:tabs>
        <w:ind w:left="2160" w:hanging="360"/>
      </w:pPr>
    </w:lvl>
    <w:lvl w:ilvl="3" w:tplc="883E59BE" w:tentative="1">
      <w:start w:val="1"/>
      <w:numFmt w:val="decimal"/>
      <w:lvlText w:val="%4."/>
      <w:lvlJc w:val="left"/>
      <w:pPr>
        <w:tabs>
          <w:tab w:val="num" w:pos="2880"/>
        </w:tabs>
        <w:ind w:left="2880" w:hanging="360"/>
      </w:pPr>
    </w:lvl>
    <w:lvl w:ilvl="4" w:tplc="6B2E3212" w:tentative="1">
      <w:start w:val="1"/>
      <w:numFmt w:val="decimal"/>
      <w:lvlText w:val="%5."/>
      <w:lvlJc w:val="left"/>
      <w:pPr>
        <w:tabs>
          <w:tab w:val="num" w:pos="3600"/>
        </w:tabs>
        <w:ind w:left="3600" w:hanging="360"/>
      </w:pPr>
    </w:lvl>
    <w:lvl w:ilvl="5" w:tplc="5ED2180A" w:tentative="1">
      <w:start w:val="1"/>
      <w:numFmt w:val="decimal"/>
      <w:lvlText w:val="%6."/>
      <w:lvlJc w:val="left"/>
      <w:pPr>
        <w:tabs>
          <w:tab w:val="num" w:pos="4320"/>
        </w:tabs>
        <w:ind w:left="4320" w:hanging="360"/>
      </w:pPr>
    </w:lvl>
    <w:lvl w:ilvl="6" w:tplc="B39865F6" w:tentative="1">
      <w:start w:val="1"/>
      <w:numFmt w:val="decimal"/>
      <w:lvlText w:val="%7."/>
      <w:lvlJc w:val="left"/>
      <w:pPr>
        <w:tabs>
          <w:tab w:val="num" w:pos="5040"/>
        </w:tabs>
        <w:ind w:left="5040" w:hanging="360"/>
      </w:pPr>
    </w:lvl>
    <w:lvl w:ilvl="7" w:tplc="297241EA" w:tentative="1">
      <w:start w:val="1"/>
      <w:numFmt w:val="decimal"/>
      <w:lvlText w:val="%8."/>
      <w:lvlJc w:val="left"/>
      <w:pPr>
        <w:tabs>
          <w:tab w:val="num" w:pos="5760"/>
        </w:tabs>
        <w:ind w:left="5760" w:hanging="360"/>
      </w:pPr>
    </w:lvl>
    <w:lvl w:ilvl="8" w:tplc="429E1C6C" w:tentative="1">
      <w:start w:val="1"/>
      <w:numFmt w:val="decimal"/>
      <w:lvlText w:val="%9."/>
      <w:lvlJc w:val="left"/>
      <w:pPr>
        <w:tabs>
          <w:tab w:val="num" w:pos="6480"/>
        </w:tabs>
        <w:ind w:left="6480" w:hanging="360"/>
      </w:pPr>
    </w:lvl>
  </w:abstractNum>
  <w:abstractNum w:abstractNumId="29">
    <w:nsid w:val="63A45423"/>
    <w:multiLevelType w:val="hybridMultilevel"/>
    <w:tmpl w:val="33BC3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227817"/>
    <w:multiLevelType w:val="hybridMultilevel"/>
    <w:tmpl w:val="564C1EA2"/>
    <w:lvl w:ilvl="0" w:tplc="9752C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263E5D"/>
    <w:multiLevelType w:val="hybridMultilevel"/>
    <w:tmpl w:val="90CEC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D92B86"/>
    <w:multiLevelType w:val="hybridMultilevel"/>
    <w:tmpl w:val="CA3A876E"/>
    <w:lvl w:ilvl="0" w:tplc="0A7A5D00">
      <w:start w:val="1"/>
      <w:numFmt w:val="decimal"/>
      <w:lvlText w:val="%1."/>
      <w:lvlJc w:val="left"/>
      <w:pPr>
        <w:tabs>
          <w:tab w:val="num" w:pos="720"/>
        </w:tabs>
        <w:ind w:left="720" w:hanging="360"/>
      </w:pPr>
    </w:lvl>
    <w:lvl w:ilvl="1" w:tplc="41444772" w:tentative="1">
      <w:start w:val="1"/>
      <w:numFmt w:val="decimal"/>
      <w:lvlText w:val="%2."/>
      <w:lvlJc w:val="left"/>
      <w:pPr>
        <w:tabs>
          <w:tab w:val="num" w:pos="1440"/>
        </w:tabs>
        <w:ind w:left="1440" w:hanging="360"/>
      </w:pPr>
    </w:lvl>
    <w:lvl w:ilvl="2" w:tplc="5A8C45EC" w:tentative="1">
      <w:start w:val="1"/>
      <w:numFmt w:val="decimal"/>
      <w:lvlText w:val="%3."/>
      <w:lvlJc w:val="left"/>
      <w:pPr>
        <w:tabs>
          <w:tab w:val="num" w:pos="2160"/>
        </w:tabs>
        <w:ind w:left="2160" w:hanging="360"/>
      </w:pPr>
    </w:lvl>
    <w:lvl w:ilvl="3" w:tplc="C50279F6" w:tentative="1">
      <w:start w:val="1"/>
      <w:numFmt w:val="decimal"/>
      <w:lvlText w:val="%4."/>
      <w:lvlJc w:val="left"/>
      <w:pPr>
        <w:tabs>
          <w:tab w:val="num" w:pos="2880"/>
        </w:tabs>
        <w:ind w:left="2880" w:hanging="360"/>
      </w:pPr>
    </w:lvl>
    <w:lvl w:ilvl="4" w:tplc="75244AB4" w:tentative="1">
      <w:start w:val="1"/>
      <w:numFmt w:val="decimal"/>
      <w:lvlText w:val="%5."/>
      <w:lvlJc w:val="left"/>
      <w:pPr>
        <w:tabs>
          <w:tab w:val="num" w:pos="3600"/>
        </w:tabs>
        <w:ind w:left="3600" w:hanging="360"/>
      </w:pPr>
    </w:lvl>
    <w:lvl w:ilvl="5" w:tplc="35A8D3DC" w:tentative="1">
      <w:start w:val="1"/>
      <w:numFmt w:val="decimal"/>
      <w:lvlText w:val="%6."/>
      <w:lvlJc w:val="left"/>
      <w:pPr>
        <w:tabs>
          <w:tab w:val="num" w:pos="4320"/>
        </w:tabs>
        <w:ind w:left="4320" w:hanging="360"/>
      </w:pPr>
    </w:lvl>
    <w:lvl w:ilvl="6" w:tplc="2DC658A4" w:tentative="1">
      <w:start w:val="1"/>
      <w:numFmt w:val="decimal"/>
      <w:lvlText w:val="%7."/>
      <w:lvlJc w:val="left"/>
      <w:pPr>
        <w:tabs>
          <w:tab w:val="num" w:pos="5040"/>
        </w:tabs>
        <w:ind w:left="5040" w:hanging="360"/>
      </w:pPr>
    </w:lvl>
    <w:lvl w:ilvl="7" w:tplc="F2C4FAEA" w:tentative="1">
      <w:start w:val="1"/>
      <w:numFmt w:val="decimal"/>
      <w:lvlText w:val="%8."/>
      <w:lvlJc w:val="left"/>
      <w:pPr>
        <w:tabs>
          <w:tab w:val="num" w:pos="5760"/>
        </w:tabs>
        <w:ind w:left="5760" w:hanging="360"/>
      </w:pPr>
    </w:lvl>
    <w:lvl w:ilvl="8" w:tplc="719ABAB6" w:tentative="1">
      <w:start w:val="1"/>
      <w:numFmt w:val="decimal"/>
      <w:lvlText w:val="%9."/>
      <w:lvlJc w:val="left"/>
      <w:pPr>
        <w:tabs>
          <w:tab w:val="num" w:pos="6480"/>
        </w:tabs>
        <w:ind w:left="6480" w:hanging="360"/>
      </w:pPr>
    </w:lvl>
  </w:abstractNum>
  <w:abstractNum w:abstractNumId="33">
    <w:nsid w:val="7FB51463"/>
    <w:multiLevelType w:val="hybridMultilevel"/>
    <w:tmpl w:val="813EB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0"/>
  </w:num>
  <w:num w:numId="4">
    <w:abstractNumId w:val="11"/>
  </w:num>
  <w:num w:numId="5">
    <w:abstractNumId w:val="4"/>
  </w:num>
  <w:num w:numId="6">
    <w:abstractNumId w:val="6"/>
  </w:num>
  <w:num w:numId="7">
    <w:abstractNumId w:val="26"/>
  </w:num>
  <w:num w:numId="8">
    <w:abstractNumId w:val="13"/>
  </w:num>
  <w:num w:numId="9">
    <w:abstractNumId w:val="2"/>
  </w:num>
  <w:num w:numId="10">
    <w:abstractNumId w:val="22"/>
  </w:num>
  <w:num w:numId="11">
    <w:abstractNumId w:val="23"/>
  </w:num>
  <w:num w:numId="12">
    <w:abstractNumId w:val="1"/>
  </w:num>
  <w:num w:numId="13">
    <w:abstractNumId w:val="29"/>
  </w:num>
  <w:num w:numId="14">
    <w:abstractNumId w:val="14"/>
  </w:num>
  <w:num w:numId="15">
    <w:abstractNumId w:val="10"/>
  </w:num>
  <w:num w:numId="16">
    <w:abstractNumId w:val="5"/>
  </w:num>
  <w:num w:numId="17">
    <w:abstractNumId w:val="3"/>
  </w:num>
  <w:num w:numId="18">
    <w:abstractNumId w:val="33"/>
  </w:num>
  <w:num w:numId="19">
    <w:abstractNumId w:val="19"/>
  </w:num>
  <w:num w:numId="20">
    <w:abstractNumId w:val="15"/>
  </w:num>
  <w:num w:numId="21">
    <w:abstractNumId w:val="8"/>
  </w:num>
  <w:num w:numId="22">
    <w:abstractNumId w:val="25"/>
  </w:num>
  <w:num w:numId="23">
    <w:abstractNumId w:val="20"/>
  </w:num>
  <w:num w:numId="24">
    <w:abstractNumId w:val="16"/>
  </w:num>
  <w:num w:numId="25">
    <w:abstractNumId w:val="32"/>
  </w:num>
  <w:num w:numId="26">
    <w:abstractNumId w:val="28"/>
  </w:num>
  <w:num w:numId="27">
    <w:abstractNumId w:val="31"/>
  </w:num>
  <w:num w:numId="28">
    <w:abstractNumId w:val="12"/>
  </w:num>
  <w:num w:numId="29">
    <w:abstractNumId w:val="21"/>
  </w:num>
  <w:num w:numId="30">
    <w:abstractNumId w:val="24"/>
  </w:num>
  <w:num w:numId="31">
    <w:abstractNumId w:val="17"/>
  </w:num>
  <w:num w:numId="32">
    <w:abstractNumId w:val="7"/>
  </w:num>
  <w:num w:numId="33">
    <w:abstractNumId w:val="27"/>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5D"/>
    <w:rsid w:val="000014A3"/>
    <w:rsid w:val="00005B2D"/>
    <w:rsid w:val="00006699"/>
    <w:rsid w:val="0001431A"/>
    <w:rsid w:val="0002021D"/>
    <w:rsid w:val="00024D52"/>
    <w:rsid w:val="00025EF7"/>
    <w:rsid w:val="00031078"/>
    <w:rsid w:val="00034D1D"/>
    <w:rsid w:val="000363F2"/>
    <w:rsid w:val="00044D6B"/>
    <w:rsid w:val="000836DD"/>
    <w:rsid w:val="00090697"/>
    <w:rsid w:val="00090DBF"/>
    <w:rsid w:val="000A2F4F"/>
    <w:rsid w:val="000A4550"/>
    <w:rsid w:val="000A6534"/>
    <w:rsid w:val="000B4E1F"/>
    <w:rsid w:val="000E4635"/>
    <w:rsid w:val="000F0376"/>
    <w:rsid w:val="0010056C"/>
    <w:rsid w:val="00107FA9"/>
    <w:rsid w:val="00110A97"/>
    <w:rsid w:val="001116D8"/>
    <w:rsid w:val="00116C6E"/>
    <w:rsid w:val="0012288A"/>
    <w:rsid w:val="00144A16"/>
    <w:rsid w:val="001465D3"/>
    <w:rsid w:val="00150B28"/>
    <w:rsid w:val="00150BF3"/>
    <w:rsid w:val="0015700B"/>
    <w:rsid w:val="0016421A"/>
    <w:rsid w:val="00180C41"/>
    <w:rsid w:val="00186EF0"/>
    <w:rsid w:val="001C7015"/>
    <w:rsid w:val="001E66D8"/>
    <w:rsid w:val="001F1A7E"/>
    <w:rsid w:val="001F2C1A"/>
    <w:rsid w:val="001F3618"/>
    <w:rsid w:val="00215DED"/>
    <w:rsid w:val="002338F8"/>
    <w:rsid w:val="002464FB"/>
    <w:rsid w:val="00250541"/>
    <w:rsid w:val="002627E2"/>
    <w:rsid w:val="0026795D"/>
    <w:rsid w:val="00285579"/>
    <w:rsid w:val="002A34C6"/>
    <w:rsid w:val="002B24CD"/>
    <w:rsid w:val="002C3645"/>
    <w:rsid w:val="002D07D6"/>
    <w:rsid w:val="002E1568"/>
    <w:rsid w:val="00302B57"/>
    <w:rsid w:val="003037B4"/>
    <w:rsid w:val="00303995"/>
    <w:rsid w:val="00307220"/>
    <w:rsid w:val="00326D65"/>
    <w:rsid w:val="00334ED5"/>
    <w:rsid w:val="00346AFB"/>
    <w:rsid w:val="003510C4"/>
    <w:rsid w:val="00356A77"/>
    <w:rsid w:val="00371054"/>
    <w:rsid w:val="003772BB"/>
    <w:rsid w:val="00381A55"/>
    <w:rsid w:val="00387CB6"/>
    <w:rsid w:val="003B0917"/>
    <w:rsid w:val="003B24BA"/>
    <w:rsid w:val="003B380E"/>
    <w:rsid w:val="003B707B"/>
    <w:rsid w:val="003C32B6"/>
    <w:rsid w:val="003C5222"/>
    <w:rsid w:val="003C592A"/>
    <w:rsid w:val="003D1E2F"/>
    <w:rsid w:val="003E019C"/>
    <w:rsid w:val="003F5EF8"/>
    <w:rsid w:val="00401238"/>
    <w:rsid w:val="004069CB"/>
    <w:rsid w:val="00413E6A"/>
    <w:rsid w:val="00414459"/>
    <w:rsid w:val="00414A7F"/>
    <w:rsid w:val="004261AD"/>
    <w:rsid w:val="00426C8F"/>
    <w:rsid w:val="0043094A"/>
    <w:rsid w:val="00447546"/>
    <w:rsid w:val="004545A6"/>
    <w:rsid w:val="004577C9"/>
    <w:rsid w:val="00476E75"/>
    <w:rsid w:val="00476F5D"/>
    <w:rsid w:val="00482BA4"/>
    <w:rsid w:val="004955F1"/>
    <w:rsid w:val="00497E72"/>
    <w:rsid w:val="004A65AA"/>
    <w:rsid w:val="004B0848"/>
    <w:rsid w:val="004B3FF5"/>
    <w:rsid w:val="004C3F6D"/>
    <w:rsid w:val="004D6425"/>
    <w:rsid w:val="004D68D9"/>
    <w:rsid w:val="0050285F"/>
    <w:rsid w:val="0051257B"/>
    <w:rsid w:val="00514103"/>
    <w:rsid w:val="00524D98"/>
    <w:rsid w:val="0052612C"/>
    <w:rsid w:val="00531CCE"/>
    <w:rsid w:val="00531FDD"/>
    <w:rsid w:val="00544791"/>
    <w:rsid w:val="00551BDD"/>
    <w:rsid w:val="005603E7"/>
    <w:rsid w:val="00565669"/>
    <w:rsid w:val="00571088"/>
    <w:rsid w:val="00580457"/>
    <w:rsid w:val="005A092B"/>
    <w:rsid w:val="005A473B"/>
    <w:rsid w:val="005C5DD5"/>
    <w:rsid w:val="005D46D9"/>
    <w:rsid w:val="005D489A"/>
    <w:rsid w:val="005D500C"/>
    <w:rsid w:val="005D5353"/>
    <w:rsid w:val="005D6953"/>
    <w:rsid w:val="0060115D"/>
    <w:rsid w:val="00610FFF"/>
    <w:rsid w:val="00613FE9"/>
    <w:rsid w:val="00614C47"/>
    <w:rsid w:val="0061549B"/>
    <w:rsid w:val="00624A32"/>
    <w:rsid w:val="00633C64"/>
    <w:rsid w:val="00640CCA"/>
    <w:rsid w:val="006513B2"/>
    <w:rsid w:val="00653340"/>
    <w:rsid w:val="00657E97"/>
    <w:rsid w:val="00662055"/>
    <w:rsid w:val="0066607F"/>
    <w:rsid w:val="0067298C"/>
    <w:rsid w:val="00673ED1"/>
    <w:rsid w:val="00685DDB"/>
    <w:rsid w:val="00694ECC"/>
    <w:rsid w:val="00695306"/>
    <w:rsid w:val="006B16C2"/>
    <w:rsid w:val="006B7428"/>
    <w:rsid w:val="006B7704"/>
    <w:rsid w:val="006C36FA"/>
    <w:rsid w:val="006C41E2"/>
    <w:rsid w:val="006D7EEE"/>
    <w:rsid w:val="006E3F38"/>
    <w:rsid w:val="006E3F73"/>
    <w:rsid w:val="006F4AEC"/>
    <w:rsid w:val="007109A9"/>
    <w:rsid w:val="007147C2"/>
    <w:rsid w:val="00736630"/>
    <w:rsid w:val="00751757"/>
    <w:rsid w:val="0076488C"/>
    <w:rsid w:val="007650B2"/>
    <w:rsid w:val="007673D8"/>
    <w:rsid w:val="007702A3"/>
    <w:rsid w:val="00771398"/>
    <w:rsid w:val="007742CB"/>
    <w:rsid w:val="00794382"/>
    <w:rsid w:val="007A4B41"/>
    <w:rsid w:val="007B356C"/>
    <w:rsid w:val="007B6BAB"/>
    <w:rsid w:val="007C1841"/>
    <w:rsid w:val="007D6EAA"/>
    <w:rsid w:val="007E147B"/>
    <w:rsid w:val="007E32BD"/>
    <w:rsid w:val="007F636B"/>
    <w:rsid w:val="00801264"/>
    <w:rsid w:val="00807CEE"/>
    <w:rsid w:val="00814296"/>
    <w:rsid w:val="0082567A"/>
    <w:rsid w:val="00826E0B"/>
    <w:rsid w:val="0084590D"/>
    <w:rsid w:val="008512F8"/>
    <w:rsid w:val="008645A4"/>
    <w:rsid w:val="0087533B"/>
    <w:rsid w:val="00880AF3"/>
    <w:rsid w:val="008839D6"/>
    <w:rsid w:val="00886EBD"/>
    <w:rsid w:val="00894074"/>
    <w:rsid w:val="0089566D"/>
    <w:rsid w:val="008A037A"/>
    <w:rsid w:val="008B6785"/>
    <w:rsid w:val="008E0734"/>
    <w:rsid w:val="008E6B62"/>
    <w:rsid w:val="008F42DE"/>
    <w:rsid w:val="009014EF"/>
    <w:rsid w:val="00901EF5"/>
    <w:rsid w:val="00903644"/>
    <w:rsid w:val="00905073"/>
    <w:rsid w:val="00914A6F"/>
    <w:rsid w:val="00915374"/>
    <w:rsid w:val="00932EFA"/>
    <w:rsid w:val="00954355"/>
    <w:rsid w:val="0095548A"/>
    <w:rsid w:val="00986E92"/>
    <w:rsid w:val="009938A7"/>
    <w:rsid w:val="0099632E"/>
    <w:rsid w:val="00997DC8"/>
    <w:rsid w:val="009C35F0"/>
    <w:rsid w:val="009D5712"/>
    <w:rsid w:val="009E0221"/>
    <w:rsid w:val="009E1636"/>
    <w:rsid w:val="009E2A2E"/>
    <w:rsid w:val="009E3805"/>
    <w:rsid w:val="009E5B84"/>
    <w:rsid w:val="00A07904"/>
    <w:rsid w:val="00A1519D"/>
    <w:rsid w:val="00A247DF"/>
    <w:rsid w:val="00A44230"/>
    <w:rsid w:val="00A6627F"/>
    <w:rsid w:val="00A73CEA"/>
    <w:rsid w:val="00A97E50"/>
    <w:rsid w:val="00AA490A"/>
    <w:rsid w:val="00AA5B5F"/>
    <w:rsid w:val="00AA5F08"/>
    <w:rsid w:val="00AB00F0"/>
    <w:rsid w:val="00AB358A"/>
    <w:rsid w:val="00AB4162"/>
    <w:rsid w:val="00AD0C28"/>
    <w:rsid w:val="00AE3869"/>
    <w:rsid w:val="00AF1B26"/>
    <w:rsid w:val="00AF68E5"/>
    <w:rsid w:val="00AF79D0"/>
    <w:rsid w:val="00B11E4A"/>
    <w:rsid w:val="00B1351D"/>
    <w:rsid w:val="00B15169"/>
    <w:rsid w:val="00B1752A"/>
    <w:rsid w:val="00B179D8"/>
    <w:rsid w:val="00B3233F"/>
    <w:rsid w:val="00B37599"/>
    <w:rsid w:val="00B406A5"/>
    <w:rsid w:val="00B4172C"/>
    <w:rsid w:val="00B44380"/>
    <w:rsid w:val="00B5316D"/>
    <w:rsid w:val="00B564D3"/>
    <w:rsid w:val="00B62496"/>
    <w:rsid w:val="00B71E99"/>
    <w:rsid w:val="00B72218"/>
    <w:rsid w:val="00B76772"/>
    <w:rsid w:val="00B76C4A"/>
    <w:rsid w:val="00B93B5E"/>
    <w:rsid w:val="00B9591D"/>
    <w:rsid w:val="00BA0391"/>
    <w:rsid w:val="00BA0AEE"/>
    <w:rsid w:val="00BB2F69"/>
    <w:rsid w:val="00BD4C4F"/>
    <w:rsid w:val="00BD52F1"/>
    <w:rsid w:val="00BD65C6"/>
    <w:rsid w:val="00BD67D1"/>
    <w:rsid w:val="00BE5D68"/>
    <w:rsid w:val="00BF7AED"/>
    <w:rsid w:val="00BF7D07"/>
    <w:rsid w:val="00C07128"/>
    <w:rsid w:val="00C168DF"/>
    <w:rsid w:val="00C2231D"/>
    <w:rsid w:val="00C27D8F"/>
    <w:rsid w:val="00C366CE"/>
    <w:rsid w:val="00C42B94"/>
    <w:rsid w:val="00C45A79"/>
    <w:rsid w:val="00C56382"/>
    <w:rsid w:val="00C75965"/>
    <w:rsid w:val="00C85644"/>
    <w:rsid w:val="00C9635A"/>
    <w:rsid w:val="00C97935"/>
    <w:rsid w:val="00CB0B62"/>
    <w:rsid w:val="00CB3A45"/>
    <w:rsid w:val="00CD0E21"/>
    <w:rsid w:val="00CD37EB"/>
    <w:rsid w:val="00CE105D"/>
    <w:rsid w:val="00CE5B41"/>
    <w:rsid w:val="00CF16D4"/>
    <w:rsid w:val="00CF4B8F"/>
    <w:rsid w:val="00D01070"/>
    <w:rsid w:val="00D03116"/>
    <w:rsid w:val="00D04799"/>
    <w:rsid w:val="00D04B58"/>
    <w:rsid w:val="00D13E03"/>
    <w:rsid w:val="00D23075"/>
    <w:rsid w:val="00D45B88"/>
    <w:rsid w:val="00D52102"/>
    <w:rsid w:val="00D5280A"/>
    <w:rsid w:val="00D607F4"/>
    <w:rsid w:val="00D62F43"/>
    <w:rsid w:val="00D66C9E"/>
    <w:rsid w:val="00D737B3"/>
    <w:rsid w:val="00D85B5B"/>
    <w:rsid w:val="00D87E07"/>
    <w:rsid w:val="00D96163"/>
    <w:rsid w:val="00D968E5"/>
    <w:rsid w:val="00DB0163"/>
    <w:rsid w:val="00DB789C"/>
    <w:rsid w:val="00DB7DAA"/>
    <w:rsid w:val="00DD1770"/>
    <w:rsid w:val="00DD287E"/>
    <w:rsid w:val="00DF7400"/>
    <w:rsid w:val="00E00830"/>
    <w:rsid w:val="00E0123F"/>
    <w:rsid w:val="00E0287F"/>
    <w:rsid w:val="00E05693"/>
    <w:rsid w:val="00E0748C"/>
    <w:rsid w:val="00E118B5"/>
    <w:rsid w:val="00E128FC"/>
    <w:rsid w:val="00E13687"/>
    <w:rsid w:val="00E13908"/>
    <w:rsid w:val="00E34950"/>
    <w:rsid w:val="00E367A7"/>
    <w:rsid w:val="00E45E22"/>
    <w:rsid w:val="00E65ED0"/>
    <w:rsid w:val="00E800FC"/>
    <w:rsid w:val="00E82BAA"/>
    <w:rsid w:val="00E94D59"/>
    <w:rsid w:val="00EA53B4"/>
    <w:rsid w:val="00EB62DC"/>
    <w:rsid w:val="00EC158D"/>
    <w:rsid w:val="00EC3061"/>
    <w:rsid w:val="00EC37C3"/>
    <w:rsid w:val="00EC7863"/>
    <w:rsid w:val="00ED3547"/>
    <w:rsid w:val="00ED51B4"/>
    <w:rsid w:val="00EF2AE3"/>
    <w:rsid w:val="00F0028F"/>
    <w:rsid w:val="00F14031"/>
    <w:rsid w:val="00F177F7"/>
    <w:rsid w:val="00F206DA"/>
    <w:rsid w:val="00F307F8"/>
    <w:rsid w:val="00F31D21"/>
    <w:rsid w:val="00F4265A"/>
    <w:rsid w:val="00F521B6"/>
    <w:rsid w:val="00F54909"/>
    <w:rsid w:val="00F5790E"/>
    <w:rsid w:val="00F63A86"/>
    <w:rsid w:val="00F661A4"/>
    <w:rsid w:val="00F87B06"/>
    <w:rsid w:val="00F9445C"/>
    <w:rsid w:val="00FC3023"/>
    <w:rsid w:val="00FD6049"/>
    <w:rsid w:val="00FF1CCA"/>
    <w:rsid w:val="00FF447B"/>
    <w:rsid w:val="00FF49E2"/>
    <w:rsid w:val="00FF5E00"/>
    <w:rsid w:val="00FF6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B8F"/>
    <w:pPr>
      <w:spacing w:after="160" w:line="240" w:lineRule="exact"/>
    </w:pPr>
    <w:rPr>
      <w:rFonts w:ascii="Arial" w:hAnsi="Arial" w:cs="Arial"/>
    </w:rPr>
  </w:style>
  <w:style w:type="paragraph" w:styleId="Heading1">
    <w:name w:val="heading 1"/>
    <w:basedOn w:val="Normal"/>
    <w:next w:val="Normal"/>
    <w:link w:val="Heading1Char"/>
    <w:qFormat/>
    <w:rsid w:val="006B7428"/>
    <w:pPr>
      <w:keepNext/>
      <w:keepLines/>
      <w:tabs>
        <w:tab w:val="left" w:pos="540"/>
      </w:tabs>
      <w:spacing w:before="360"/>
      <w:outlineLvl w:val="0"/>
    </w:pPr>
    <w:rPr>
      <w:b/>
      <w:sz w:val="24"/>
      <w:szCs w:val="24"/>
    </w:rPr>
  </w:style>
  <w:style w:type="paragraph" w:styleId="Heading2">
    <w:name w:val="heading 2"/>
    <w:basedOn w:val="Normal"/>
    <w:next w:val="Normal"/>
    <w:link w:val="Heading2Char"/>
    <w:unhideWhenUsed/>
    <w:qFormat/>
    <w:rsid w:val="003C5222"/>
    <w:pPr>
      <w:keepNext/>
      <w:keepLines/>
      <w:tabs>
        <w:tab w:val="left" w:pos="540"/>
      </w:tabs>
      <w:spacing w:before="240" w:after="140"/>
      <w:outlineLvl w:val="1"/>
    </w:pPr>
    <w:rPr>
      <w:b/>
    </w:rPr>
  </w:style>
  <w:style w:type="paragraph" w:styleId="Heading3">
    <w:name w:val="heading 3"/>
    <w:basedOn w:val="Normal"/>
    <w:next w:val="Normal"/>
    <w:link w:val="Heading3Char"/>
    <w:unhideWhenUsed/>
    <w:qFormat/>
    <w:rsid w:val="00C75965"/>
    <w:pPr>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95D"/>
    <w:rPr>
      <w:rFonts w:asciiTheme="minorHAnsi" w:eastAsiaTheme="minorEastAsia" w:hAnsiTheme="minorHAnsi"/>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7428"/>
    <w:rPr>
      <w:rFonts w:ascii="Arial" w:hAnsi="Arial" w:cs="Arial"/>
      <w:b/>
      <w:sz w:val="24"/>
      <w:szCs w:val="24"/>
    </w:rPr>
  </w:style>
  <w:style w:type="character" w:customStyle="1" w:styleId="Heading2Char">
    <w:name w:val="Heading 2 Char"/>
    <w:basedOn w:val="DefaultParagraphFont"/>
    <w:link w:val="Heading2"/>
    <w:rsid w:val="003C5222"/>
    <w:rPr>
      <w:rFonts w:ascii="Arial" w:hAnsi="Arial" w:cs="Arial"/>
      <w:b/>
    </w:rPr>
  </w:style>
  <w:style w:type="paragraph" w:styleId="ListParagraph">
    <w:name w:val="List Paragraph"/>
    <w:basedOn w:val="Normal"/>
    <w:uiPriority w:val="34"/>
    <w:qFormat/>
    <w:rsid w:val="00D968E5"/>
    <w:pPr>
      <w:ind w:left="720"/>
      <w:contextualSpacing/>
    </w:pPr>
  </w:style>
  <w:style w:type="paragraph" w:customStyle="1" w:styleId="footnote">
    <w:name w:val="footnote"/>
    <w:basedOn w:val="Normal"/>
    <w:qFormat/>
    <w:rsid w:val="00F307F8"/>
    <w:pPr>
      <w:tabs>
        <w:tab w:val="right" w:pos="9360"/>
      </w:tabs>
      <w:spacing w:after="0" w:line="240" w:lineRule="auto"/>
    </w:pPr>
    <w:rPr>
      <w:w w:val="110"/>
      <w:sz w:val="16"/>
      <w:szCs w:val="16"/>
    </w:rPr>
  </w:style>
  <w:style w:type="paragraph" w:styleId="Header">
    <w:name w:val="header"/>
    <w:basedOn w:val="Normal"/>
    <w:link w:val="HeaderChar"/>
    <w:rsid w:val="00D968E5"/>
    <w:pPr>
      <w:tabs>
        <w:tab w:val="center" w:pos="4680"/>
        <w:tab w:val="right" w:pos="9360"/>
      </w:tabs>
      <w:spacing w:after="0" w:line="240" w:lineRule="auto"/>
    </w:pPr>
  </w:style>
  <w:style w:type="character" w:customStyle="1" w:styleId="HeaderChar">
    <w:name w:val="Header Char"/>
    <w:basedOn w:val="DefaultParagraphFont"/>
    <w:link w:val="Header"/>
    <w:rsid w:val="00D968E5"/>
    <w:rPr>
      <w:rFonts w:eastAsiaTheme="minorEastAsia"/>
      <w:sz w:val="22"/>
      <w:szCs w:val="22"/>
      <w:lang w:eastAsia="en-CA"/>
    </w:rPr>
  </w:style>
  <w:style w:type="paragraph" w:styleId="Footer">
    <w:name w:val="footer"/>
    <w:basedOn w:val="Normal"/>
    <w:link w:val="FooterChar"/>
    <w:rsid w:val="00D968E5"/>
    <w:pPr>
      <w:tabs>
        <w:tab w:val="center" w:pos="4680"/>
        <w:tab w:val="right" w:pos="9360"/>
      </w:tabs>
      <w:spacing w:after="0" w:line="240" w:lineRule="auto"/>
    </w:pPr>
  </w:style>
  <w:style w:type="character" w:customStyle="1" w:styleId="FooterChar">
    <w:name w:val="Footer Char"/>
    <w:basedOn w:val="DefaultParagraphFont"/>
    <w:link w:val="Footer"/>
    <w:rsid w:val="00D968E5"/>
    <w:rPr>
      <w:rFonts w:eastAsiaTheme="minorEastAsia"/>
      <w:sz w:val="22"/>
      <w:szCs w:val="22"/>
      <w:lang w:eastAsia="en-CA"/>
    </w:rPr>
  </w:style>
  <w:style w:type="paragraph" w:customStyle="1" w:styleId="bullets">
    <w:name w:val="bullets"/>
    <w:basedOn w:val="ListParagraph"/>
    <w:qFormat/>
    <w:rsid w:val="00D968E5"/>
    <w:pPr>
      <w:numPr>
        <w:numId w:val="1"/>
      </w:numPr>
    </w:pPr>
  </w:style>
  <w:style w:type="paragraph" w:customStyle="1" w:styleId="IndentedParagraph">
    <w:name w:val="Indented Paragraph"/>
    <w:basedOn w:val="Normal"/>
    <w:qFormat/>
    <w:rsid w:val="00D968E5"/>
    <w:pPr>
      <w:ind w:left="720"/>
    </w:pPr>
  </w:style>
  <w:style w:type="paragraph" w:styleId="BalloonText">
    <w:name w:val="Balloon Text"/>
    <w:basedOn w:val="Normal"/>
    <w:link w:val="BalloonTextChar"/>
    <w:rsid w:val="00A6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627F"/>
    <w:rPr>
      <w:rFonts w:ascii="Tahoma" w:eastAsiaTheme="minorEastAsia" w:hAnsi="Tahoma" w:cs="Tahoma"/>
      <w:sz w:val="16"/>
      <w:szCs w:val="16"/>
      <w:lang w:eastAsia="en-CA"/>
    </w:rPr>
  </w:style>
  <w:style w:type="paragraph" w:styleId="TOC1">
    <w:name w:val="toc 1"/>
    <w:basedOn w:val="Normal"/>
    <w:next w:val="Normal"/>
    <w:autoRedefine/>
    <w:uiPriority w:val="39"/>
    <w:rsid w:val="00F4265A"/>
    <w:pPr>
      <w:tabs>
        <w:tab w:val="left" w:pos="440"/>
        <w:tab w:val="right" w:leader="dot" w:pos="9350"/>
      </w:tabs>
      <w:spacing w:before="160" w:after="100"/>
    </w:pPr>
    <w:rPr>
      <w:b/>
      <w:noProof/>
    </w:rPr>
  </w:style>
  <w:style w:type="paragraph" w:styleId="TOC2">
    <w:name w:val="toc 2"/>
    <w:basedOn w:val="Normal"/>
    <w:next w:val="Normal"/>
    <w:autoRedefine/>
    <w:uiPriority w:val="39"/>
    <w:rsid w:val="00F4265A"/>
    <w:pPr>
      <w:tabs>
        <w:tab w:val="left" w:pos="900"/>
        <w:tab w:val="right" w:leader="dot" w:pos="9350"/>
      </w:tabs>
      <w:spacing w:before="160" w:after="100"/>
      <w:ind w:left="216"/>
    </w:pPr>
  </w:style>
  <w:style w:type="character" w:styleId="Hyperlink">
    <w:name w:val="Hyperlink"/>
    <w:basedOn w:val="DefaultParagraphFont"/>
    <w:uiPriority w:val="99"/>
    <w:unhideWhenUsed/>
    <w:rsid w:val="000836DD"/>
    <w:rPr>
      <w:color w:val="0000FF" w:themeColor="hyperlink"/>
      <w:u w:val="single"/>
    </w:rPr>
  </w:style>
  <w:style w:type="character" w:customStyle="1" w:styleId="zzmpTrailerItem">
    <w:name w:val="zzmpTrailerItem"/>
    <w:basedOn w:val="DefaultParagraphFont"/>
    <w:rsid w:val="006C41E2"/>
    <w:rPr>
      <w:rFonts w:ascii="Times New Roman" w:hAnsi="Times New Roman" w:cs="Times New Roman"/>
      <w:dstrike w:val="0"/>
      <w:noProof/>
      <w:color w:val="auto"/>
      <w:spacing w:val="0"/>
      <w:position w:val="0"/>
      <w:sz w:val="16"/>
      <w:szCs w:val="16"/>
      <w:u w:val="none"/>
      <w:effect w:val="antsRed"/>
      <w:vertAlign w:val="baseline"/>
    </w:rPr>
  </w:style>
  <w:style w:type="paragraph" w:customStyle="1" w:styleId="Standard2L1">
    <w:name w:val="Standard2_L1"/>
    <w:basedOn w:val="Normal"/>
    <w:rsid w:val="006C41E2"/>
    <w:pPr>
      <w:numPr>
        <w:numId w:val="4"/>
      </w:numPr>
      <w:spacing w:after="240" w:line="240" w:lineRule="auto"/>
      <w:jc w:val="both"/>
      <w:outlineLvl w:val="0"/>
    </w:pPr>
    <w:rPr>
      <w:b/>
      <w:lang w:val="en-CA"/>
    </w:rPr>
  </w:style>
  <w:style w:type="paragraph" w:customStyle="1" w:styleId="Standard2L2">
    <w:name w:val="Standard2_L2"/>
    <w:basedOn w:val="Standard2L1"/>
    <w:rsid w:val="006C41E2"/>
    <w:pPr>
      <w:numPr>
        <w:ilvl w:val="1"/>
      </w:numPr>
      <w:tabs>
        <w:tab w:val="clear" w:pos="1429"/>
        <w:tab w:val="num" w:pos="1440"/>
      </w:tabs>
      <w:ind w:left="1440"/>
      <w:outlineLvl w:val="1"/>
    </w:pPr>
    <w:rPr>
      <w:b w:val="0"/>
    </w:rPr>
  </w:style>
  <w:style w:type="paragraph" w:customStyle="1" w:styleId="Standard2L3">
    <w:name w:val="Standard2_L3"/>
    <w:basedOn w:val="Standard2L2"/>
    <w:rsid w:val="006C41E2"/>
    <w:pPr>
      <w:numPr>
        <w:ilvl w:val="2"/>
      </w:numPr>
      <w:outlineLvl w:val="2"/>
    </w:pPr>
  </w:style>
  <w:style w:type="paragraph" w:customStyle="1" w:styleId="Standard2L4">
    <w:name w:val="Standard2_L4"/>
    <w:basedOn w:val="Standard2L3"/>
    <w:rsid w:val="006C41E2"/>
    <w:pPr>
      <w:numPr>
        <w:ilvl w:val="3"/>
      </w:numPr>
      <w:outlineLvl w:val="3"/>
    </w:pPr>
  </w:style>
  <w:style w:type="paragraph" w:customStyle="1" w:styleId="Standard2L5">
    <w:name w:val="Standard2_L5"/>
    <w:basedOn w:val="Standard2L4"/>
    <w:rsid w:val="006C41E2"/>
    <w:pPr>
      <w:numPr>
        <w:ilvl w:val="4"/>
      </w:numPr>
      <w:outlineLvl w:val="4"/>
    </w:pPr>
  </w:style>
  <w:style w:type="paragraph" w:customStyle="1" w:styleId="Standard2L6">
    <w:name w:val="Standard2_L6"/>
    <w:basedOn w:val="Standard2L5"/>
    <w:rsid w:val="006C41E2"/>
    <w:pPr>
      <w:numPr>
        <w:ilvl w:val="5"/>
      </w:numPr>
      <w:outlineLvl w:val="5"/>
    </w:pPr>
  </w:style>
  <w:style w:type="paragraph" w:customStyle="1" w:styleId="Standard2L7">
    <w:name w:val="Standard2_L7"/>
    <w:basedOn w:val="Standard2L6"/>
    <w:rsid w:val="006C41E2"/>
    <w:pPr>
      <w:numPr>
        <w:ilvl w:val="6"/>
      </w:numPr>
      <w:outlineLvl w:val="6"/>
    </w:pPr>
  </w:style>
  <w:style w:type="paragraph" w:customStyle="1" w:styleId="Standard2L8">
    <w:name w:val="Standard2_L8"/>
    <w:basedOn w:val="Standard2L7"/>
    <w:rsid w:val="006C41E2"/>
    <w:pPr>
      <w:numPr>
        <w:ilvl w:val="7"/>
      </w:numPr>
      <w:outlineLvl w:val="7"/>
    </w:pPr>
  </w:style>
  <w:style w:type="paragraph" w:customStyle="1" w:styleId="Standard2L9">
    <w:name w:val="Standard2_L9"/>
    <w:basedOn w:val="Standard2L8"/>
    <w:rsid w:val="006C41E2"/>
    <w:pPr>
      <w:numPr>
        <w:ilvl w:val="8"/>
      </w:numPr>
      <w:outlineLvl w:val="8"/>
    </w:pPr>
  </w:style>
  <w:style w:type="character" w:styleId="CommentReference">
    <w:name w:val="annotation reference"/>
    <w:basedOn w:val="DefaultParagraphFont"/>
    <w:rsid w:val="00180C41"/>
    <w:rPr>
      <w:sz w:val="16"/>
      <w:szCs w:val="16"/>
    </w:rPr>
  </w:style>
  <w:style w:type="paragraph" w:styleId="CommentText">
    <w:name w:val="annotation text"/>
    <w:basedOn w:val="Normal"/>
    <w:link w:val="CommentTextChar"/>
    <w:rsid w:val="00180C41"/>
    <w:pPr>
      <w:spacing w:line="240" w:lineRule="auto"/>
    </w:pPr>
  </w:style>
  <w:style w:type="character" w:customStyle="1" w:styleId="CommentTextChar">
    <w:name w:val="Comment Text Char"/>
    <w:basedOn w:val="DefaultParagraphFont"/>
    <w:link w:val="CommentText"/>
    <w:rsid w:val="00180C41"/>
    <w:rPr>
      <w:rFonts w:eastAsiaTheme="minorEastAsia"/>
      <w:lang w:eastAsia="en-CA"/>
    </w:rPr>
  </w:style>
  <w:style w:type="paragraph" w:styleId="CommentSubject">
    <w:name w:val="annotation subject"/>
    <w:basedOn w:val="CommentText"/>
    <w:next w:val="CommentText"/>
    <w:link w:val="CommentSubjectChar"/>
    <w:rsid w:val="00180C41"/>
    <w:rPr>
      <w:b/>
      <w:bCs/>
    </w:rPr>
  </w:style>
  <w:style w:type="character" w:customStyle="1" w:styleId="CommentSubjectChar">
    <w:name w:val="Comment Subject Char"/>
    <w:basedOn w:val="CommentTextChar"/>
    <w:link w:val="CommentSubject"/>
    <w:rsid w:val="00180C41"/>
    <w:rPr>
      <w:rFonts w:eastAsiaTheme="minorEastAsia"/>
      <w:b/>
      <w:bCs/>
      <w:lang w:eastAsia="en-CA"/>
    </w:rPr>
  </w:style>
  <w:style w:type="character" w:customStyle="1" w:styleId="Heading3Char">
    <w:name w:val="Heading 3 Char"/>
    <w:basedOn w:val="DefaultParagraphFont"/>
    <w:link w:val="Heading3"/>
    <w:rsid w:val="00C75965"/>
    <w:rPr>
      <w:rFonts w:ascii="Arial" w:hAnsi="Arial" w:cs="Arial"/>
      <w:b/>
      <w:i/>
    </w:rPr>
  </w:style>
  <w:style w:type="paragraph" w:styleId="Title">
    <w:name w:val="Title"/>
    <w:basedOn w:val="Normal"/>
    <w:link w:val="TitleChar"/>
    <w:qFormat/>
    <w:rsid w:val="005C5DD5"/>
    <w:pPr>
      <w:spacing w:after="0" w:line="240" w:lineRule="auto"/>
      <w:jc w:val="center"/>
    </w:pPr>
    <w:rPr>
      <w:b/>
      <w:bCs/>
      <w:sz w:val="24"/>
      <w:szCs w:val="24"/>
      <w:lang w:val="en-CA"/>
    </w:rPr>
  </w:style>
  <w:style w:type="character" w:customStyle="1" w:styleId="TitleChar">
    <w:name w:val="Title Char"/>
    <w:basedOn w:val="DefaultParagraphFont"/>
    <w:link w:val="Title"/>
    <w:rsid w:val="005C5DD5"/>
    <w:rPr>
      <w:b/>
      <w:bCs/>
      <w:sz w:val="24"/>
      <w:szCs w:val="24"/>
      <w:lang w:val="en-CA"/>
    </w:rPr>
  </w:style>
  <w:style w:type="paragraph" w:styleId="EndnoteText">
    <w:name w:val="endnote text"/>
    <w:basedOn w:val="Normal"/>
    <w:link w:val="EndnoteTextChar"/>
    <w:uiPriority w:val="99"/>
    <w:rsid w:val="00685DDB"/>
    <w:pPr>
      <w:spacing w:after="0" w:line="240" w:lineRule="auto"/>
      <w:jc w:val="both"/>
    </w:pPr>
    <w:rPr>
      <w:rFonts w:ascii="Calibri" w:eastAsia="Calibri" w:hAnsi="Calibri"/>
      <w:lang w:bidi="en-US"/>
    </w:rPr>
  </w:style>
  <w:style w:type="character" w:customStyle="1" w:styleId="EndnoteTextChar">
    <w:name w:val="Endnote Text Char"/>
    <w:basedOn w:val="DefaultParagraphFont"/>
    <w:link w:val="EndnoteText"/>
    <w:uiPriority w:val="99"/>
    <w:rsid w:val="00685DDB"/>
    <w:rPr>
      <w:rFonts w:ascii="Calibri" w:eastAsia="Calibri" w:hAnsi="Calibri"/>
      <w:lang w:bidi="en-US"/>
    </w:rPr>
  </w:style>
  <w:style w:type="character" w:styleId="EndnoteReference">
    <w:name w:val="endnote reference"/>
    <w:basedOn w:val="DefaultParagraphFont"/>
    <w:uiPriority w:val="99"/>
    <w:rsid w:val="00685DDB"/>
    <w:rPr>
      <w:rFonts w:cs="Times New Roman"/>
      <w:vertAlign w:val="superscript"/>
    </w:rPr>
  </w:style>
  <w:style w:type="paragraph" w:customStyle="1" w:styleId="Default">
    <w:name w:val="Default"/>
    <w:rsid w:val="001F1A7E"/>
    <w:pPr>
      <w:autoSpaceDE w:val="0"/>
      <w:autoSpaceDN w:val="0"/>
      <w:adjustRightInd w:val="0"/>
    </w:pPr>
    <w:rPr>
      <w:rFonts w:ascii="HelveticaNeueLT Pro 65 Md" w:eastAsiaTheme="minorHAnsi" w:hAnsi="HelveticaNeueLT Pro 65 Md" w:cs="HelveticaNeueLT Pro 65 Md"/>
      <w:color w:val="000000"/>
      <w:sz w:val="24"/>
      <w:szCs w:val="24"/>
    </w:rPr>
  </w:style>
  <w:style w:type="character" w:styleId="Emphasis">
    <w:name w:val="Emphasis"/>
    <w:basedOn w:val="DefaultParagraphFont"/>
    <w:uiPriority w:val="20"/>
    <w:qFormat/>
    <w:rsid w:val="00610F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B8F"/>
    <w:pPr>
      <w:spacing w:after="160" w:line="240" w:lineRule="exact"/>
    </w:pPr>
    <w:rPr>
      <w:rFonts w:ascii="Arial" w:hAnsi="Arial" w:cs="Arial"/>
    </w:rPr>
  </w:style>
  <w:style w:type="paragraph" w:styleId="Heading1">
    <w:name w:val="heading 1"/>
    <w:basedOn w:val="Normal"/>
    <w:next w:val="Normal"/>
    <w:link w:val="Heading1Char"/>
    <w:qFormat/>
    <w:rsid w:val="006B7428"/>
    <w:pPr>
      <w:keepNext/>
      <w:keepLines/>
      <w:tabs>
        <w:tab w:val="left" w:pos="540"/>
      </w:tabs>
      <w:spacing w:before="360"/>
      <w:outlineLvl w:val="0"/>
    </w:pPr>
    <w:rPr>
      <w:b/>
      <w:sz w:val="24"/>
      <w:szCs w:val="24"/>
    </w:rPr>
  </w:style>
  <w:style w:type="paragraph" w:styleId="Heading2">
    <w:name w:val="heading 2"/>
    <w:basedOn w:val="Normal"/>
    <w:next w:val="Normal"/>
    <w:link w:val="Heading2Char"/>
    <w:unhideWhenUsed/>
    <w:qFormat/>
    <w:rsid w:val="003C5222"/>
    <w:pPr>
      <w:keepNext/>
      <w:keepLines/>
      <w:tabs>
        <w:tab w:val="left" w:pos="540"/>
      </w:tabs>
      <w:spacing w:before="240" w:after="140"/>
      <w:outlineLvl w:val="1"/>
    </w:pPr>
    <w:rPr>
      <w:b/>
    </w:rPr>
  </w:style>
  <w:style w:type="paragraph" w:styleId="Heading3">
    <w:name w:val="heading 3"/>
    <w:basedOn w:val="Normal"/>
    <w:next w:val="Normal"/>
    <w:link w:val="Heading3Char"/>
    <w:unhideWhenUsed/>
    <w:qFormat/>
    <w:rsid w:val="00C75965"/>
    <w:pPr>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95D"/>
    <w:rPr>
      <w:rFonts w:asciiTheme="minorHAnsi" w:eastAsiaTheme="minorEastAsia" w:hAnsiTheme="minorHAnsi"/>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7428"/>
    <w:rPr>
      <w:rFonts w:ascii="Arial" w:hAnsi="Arial" w:cs="Arial"/>
      <w:b/>
      <w:sz w:val="24"/>
      <w:szCs w:val="24"/>
    </w:rPr>
  </w:style>
  <w:style w:type="character" w:customStyle="1" w:styleId="Heading2Char">
    <w:name w:val="Heading 2 Char"/>
    <w:basedOn w:val="DefaultParagraphFont"/>
    <w:link w:val="Heading2"/>
    <w:rsid w:val="003C5222"/>
    <w:rPr>
      <w:rFonts w:ascii="Arial" w:hAnsi="Arial" w:cs="Arial"/>
      <w:b/>
    </w:rPr>
  </w:style>
  <w:style w:type="paragraph" w:styleId="ListParagraph">
    <w:name w:val="List Paragraph"/>
    <w:basedOn w:val="Normal"/>
    <w:uiPriority w:val="34"/>
    <w:qFormat/>
    <w:rsid w:val="00D968E5"/>
    <w:pPr>
      <w:ind w:left="720"/>
      <w:contextualSpacing/>
    </w:pPr>
  </w:style>
  <w:style w:type="paragraph" w:customStyle="1" w:styleId="footnote">
    <w:name w:val="footnote"/>
    <w:basedOn w:val="Normal"/>
    <w:qFormat/>
    <w:rsid w:val="00F307F8"/>
    <w:pPr>
      <w:tabs>
        <w:tab w:val="right" w:pos="9360"/>
      </w:tabs>
      <w:spacing w:after="0" w:line="240" w:lineRule="auto"/>
    </w:pPr>
    <w:rPr>
      <w:w w:val="110"/>
      <w:sz w:val="16"/>
      <w:szCs w:val="16"/>
    </w:rPr>
  </w:style>
  <w:style w:type="paragraph" w:styleId="Header">
    <w:name w:val="header"/>
    <w:basedOn w:val="Normal"/>
    <w:link w:val="HeaderChar"/>
    <w:rsid w:val="00D968E5"/>
    <w:pPr>
      <w:tabs>
        <w:tab w:val="center" w:pos="4680"/>
        <w:tab w:val="right" w:pos="9360"/>
      </w:tabs>
      <w:spacing w:after="0" w:line="240" w:lineRule="auto"/>
    </w:pPr>
  </w:style>
  <w:style w:type="character" w:customStyle="1" w:styleId="HeaderChar">
    <w:name w:val="Header Char"/>
    <w:basedOn w:val="DefaultParagraphFont"/>
    <w:link w:val="Header"/>
    <w:rsid w:val="00D968E5"/>
    <w:rPr>
      <w:rFonts w:eastAsiaTheme="minorEastAsia"/>
      <w:sz w:val="22"/>
      <w:szCs w:val="22"/>
      <w:lang w:eastAsia="en-CA"/>
    </w:rPr>
  </w:style>
  <w:style w:type="paragraph" w:styleId="Footer">
    <w:name w:val="footer"/>
    <w:basedOn w:val="Normal"/>
    <w:link w:val="FooterChar"/>
    <w:rsid w:val="00D968E5"/>
    <w:pPr>
      <w:tabs>
        <w:tab w:val="center" w:pos="4680"/>
        <w:tab w:val="right" w:pos="9360"/>
      </w:tabs>
      <w:spacing w:after="0" w:line="240" w:lineRule="auto"/>
    </w:pPr>
  </w:style>
  <w:style w:type="character" w:customStyle="1" w:styleId="FooterChar">
    <w:name w:val="Footer Char"/>
    <w:basedOn w:val="DefaultParagraphFont"/>
    <w:link w:val="Footer"/>
    <w:rsid w:val="00D968E5"/>
    <w:rPr>
      <w:rFonts w:eastAsiaTheme="minorEastAsia"/>
      <w:sz w:val="22"/>
      <w:szCs w:val="22"/>
      <w:lang w:eastAsia="en-CA"/>
    </w:rPr>
  </w:style>
  <w:style w:type="paragraph" w:customStyle="1" w:styleId="bullets">
    <w:name w:val="bullets"/>
    <w:basedOn w:val="ListParagraph"/>
    <w:qFormat/>
    <w:rsid w:val="00D968E5"/>
    <w:pPr>
      <w:numPr>
        <w:numId w:val="1"/>
      </w:numPr>
    </w:pPr>
  </w:style>
  <w:style w:type="paragraph" w:customStyle="1" w:styleId="IndentedParagraph">
    <w:name w:val="Indented Paragraph"/>
    <w:basedOn w:val="Normal"/>
    <w:qFormat/>
    <w:rsid w:val="00D968E5"/>
    <w:pPr>
      <w:ind w:left="720"/>
    </w:pPr>
  </w:style>
  <w:style w:type="paragraph" w:styleId="BalloonText">
    <w:name w:val="Balloon Text"/>
    <w:basedOn w:val="Normal"/>
    <w:link w:val="BalloonTextChar"/>
    <w:rsid w:val="00A6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627F"/>
    <w:rPr>
      <w:rFonts w:ascii="Tahoma" w:eastAsiaTheme="minorEastAsia" w:hAnsi="Tahoma" w:cs="Tahoma"/>
      <w:sz w:val="16"/>
      <w:szCs w:val="16"/>
      <w:lang w:eastAsia="en-CA"/>
    </w:rPr>
  </w:style>
  <w:style w:type="paragraph" w:styleId="TOC1">
    <w:name w:val="toc 1"/>
    <w:basedOn w:val="Normal"/>
    <w:next w:val="Normal"/>
    <w:autoRedefine/>
    <w:uiPriority w:val="39"/>
    <w:rsid w:val="00F4265A"/>
    <w:pPr>
      <w:tabs>
        <w:tab w:val="left" w:pos="440"/>
        <w:tab w:val="right" w:leader="dot" w:pos="9350"/>
      </w:tabs>
      <w:spacing w:before="160" w:after="100"/>
    </w:pPr>
    <w:rPr>
      <w:b/>
      <w:noProof/>
    </w:rPr>
  </w:style>
  <w:style w:type="paragraph" w:styleId="TOC2">
    <w:name w:val="toc 2"/>
    <w:basedOn w:val="Normal"/>
    <w:next w:val="Normal"/>
    <w:autoRedefine/>
    <w:uiPriority w:val="39"/>
    <w:rsid w:val="00F4265A"/>
    <w:pPr>
      <w:tabs>
        <w:tab w:val="left" w:pos="900"/>
        <w:tab w:val="right" w:leader="dot" w:pos="9350"/>
      </w:tabs>
      <w:spacing w:before="160" w:after="100"/>
      <w:ind w:left="216"/>
    </w:pPr>
  </w:style>
  <w:style w:type="character" w:styleId="Hyperlink">
    <w:name w:val="Hyperlink"/>
    <w:basedOn w:val="DefaultParagraphFont"/>
    <w:uiPriority w:val="99"/>
    <w:unhideWhenUsed/>
    <w:rsid w:val="000836DD"/>
    <w:rPr>
      <w:color w:val="0000FF" w:themeColor="hyperlink"/>
      <w:u w:val="single"/>
    </w:rPr>
  </w:style>
  <w:style w:type="character" w:customStyle="1" w:styleId="zzmpTrailerItem">
    <w:name w:val="zzmpTrailerItem"/>
    <w:basedOn w:val="DefaultParagraphFont"/>
    <w:rsid w:val="006C41E2"/>
    <w:rPr>
      <w:rFonts w:ascii="Times New Roman" w:hAnsi="Times New Roman" w:cs="Times New Roman"/>
      <w:dstrike w:val="0"/>
      <w:noProof/>
      <w:color w:val="auto"/>
      <w:spacing w:val="0"/>
      <w:position w:val="0"/>
      <w:sz w:val="16"/>
      <w:szCs w:val="16"/>
      <w:u w:val="none"/>
      <w:effect w:val="antsRed"/>
      <w:vertAlign w:val="baseline"/>
    </w:rPr>
  </w:style>
  <w:style w:type="paragraph" w:customStyle="1" w:styleId="Standard2L1">
    <w:name w:val="Standard2_L1"/>
    <w:basedOn w:val="Normal"/>
    <w:rsid w:val="006C41E2"/>
    <w:pPr>
      <w:numPr>
        <w:numId w:val="4"/>
      </w:numPr>
      <w:spacing w:after="240" w:line="240" w:lineRule="auto"/>
      <w:jc w:val="both"/>
      <w:outlineLvl w:val="0"/>
    </w:pPr>
    <w:rPr>
      <w:b/>
      <w:lang w:val="en-CA"/>
    </w:rPr>
  </w:style>
  <w:style w:type="paragraph" w:customStyle="1" w:styleId="Standard2L2">
    <w:name w:val="Standard2_L2"/>
    <w:basedOn w:val="Standard2L1"/>
    <w:rsid w:val="006C41E2"/>
    <w:pPr>
      <w:numPr>
        <w:ilvl w:val="1"/>
      </w:numPr>
      <w:tabs>
        <w:tab w:val="clear" w:pos="1429"/>
        <w:tab w:val="num" w:pos="1440"/>
      </w:tabs>
      <w:ind w:left="1440"/>
      <w:outlineLvl w:val="1"/>
    </w:pPr>
    <w:rPr>
      <w:b w:val="0"/>
    </w:rPr>
  </w:style>
  <w:style w:type="paragraph" w:customStyle="1" w:styleId="Standard2L3">
    <w:name w:val="Standard2_L3"/>
    <w:basedOn w:val="Standard2L2"/>
    <w:rsid w:val="006C41E2"/>
    <w:pPr>
      <w:numPr>
        <w:ilvl w:val="2"/>
      </w:numPr>
      <w:outlineLvl w:val="2"/>
    </w:pPr>
  </w:style>
  <w:style w:type="paragraph" w:customStyle="1" w:styleId="Standard2L4">
    <w:name w:val="Standard2_L4"/>
    <w:basedOn w:val="Standard2L3"/>
    <w:rsid w:val="006C41E2"/>
    <w:pPr>
      <w:numPr>
        <w:ilvl w:val="3"/>
      </w:numPr>
      <w:outlineLvl w:val="3"/>
    </w:pPr>
  </w:style>
  <w:style w:type="paragraph" w:customStyle="1" w:styleId="Standard2L5">
    <w:name w:val="Standard2_L5"/>
    <w:basedOn w:val="Standard2L4"/>
    <w:rsid w:val="006C41E2"/>
    <w:pPr>
      <w:numPr>
        <w:ilvl w:val="4"/>
      </w:numPr>
      <w:outlineLvl w:val="4"/>
    </w:pPr>
  </w:style>
  <w:style w:type="paragraph" w:customStyle="1" w:styleId="Standard2L6">
    <w:name w:val="Standard2_L6"/>
    <w:basedOn w:val="Standard2L5"/>
    <w:rsid w:val="006C41E2"/>
    <w:pPr>
      <w:numPr>
        <w:ilvl w:val="5"/>
      </w:numPr>
      <w:outlineLvl w:val="5"/>
    </w:pPr>
  </w:style>
  <w:style w:type="paragraph" w:customStyle="1" w:styleId="Standard2L7">
    <w:name w:val="Standard2_L7"/>
    <w:basedOn w:val="Standard2L6"/>
    <w:rsid w:val="006C41E2"/>
    <w:pPr>
      <w:numPr>
        <w:ilvl w:val="6"/>
      </w:numPr>
      <w:outlineLvl w:val="6"/>
    </w:pPr>
  </w:style>
  <w:style w:type="paragraph" w:customStyle="1" w:styleId="Standard2L8">
    <w:name w:val="Standard2_L8"/>
    <w:basedOn w:val="Standard2L7"/>
    <w:rsid w:val="006C41E2"/>
    <w:pPr>
      <w:numPr>
        <w:ilvl w:val="7"/>
      </w:numPr>
      <w:outlineLvl w:val="7"/>
    </w:pPr>
  </w:style>
  <w:style w:type="paragraph" w:customStyle="1" w:styleId="Standard2L9">
    <w:name w:val="Standard2_L9"/>
    <w:basedOn w:val="Standard2L8"/>
    <w:rsid w:val="006C41E2"/>
    <w:pPr>
      <w:numPr>
        <w:ilvl w:val="8"/>
      </w:numPr>
      <w:outlineLvl w:val="8"/>
    </w:pPr>
  </w:style>
  <w:style w:type="character" w:styleId="CommentReference">
    <w:name w:val="annotation reference"/>
    <w:basedOn w:val="DefaultParagraphFont"/>
    <w:rsid w:val="00180C41"/>
    <w:rPr>
      <w:sz w:val="16"/>
      <w:szCs w:val="16"/>
    </w:rPr>
  </w:style>
  <w:style w:type="paragraph" w:styleId="CommentText">
    <w:name w:val="annotation text"/>
    <w:basedOn w:val="Normal"/>
    <w:link w:val="CommentTextChar"/>
    <w:rsid w:val="00180C41"/>
    <w:pPr>
      <w:spacing w:line="240" w:lineRule="auto"/>
    </w:pPr>
  </w:style>
  <w:style w:type="character" w:customStyle="1" w:styleId="CommentTextChar">
    <w:name w:val="Comment Text Char"/>
    <w:basedOn w:val="DefaultParagraphFont"/>
    <w:link w:val="CommentText"/>
    <w:rsid w:val="00180C41"/>
    <w:rPr>
      <w:rFonts w:eastAsiaTheme="minorEastAsia"/>
      <w:lang w:eastAsia="en-CA"/>
    </w:rPr>
  </w:style>
  <w:style w:type="paragraph" w:styleId="CommentSubject">
    <w:name w:val="annotation subject"/>
    <w:basedOn w:val="CommentText"/>
    <w:next w:val="CommentText"/>
    <w:link w:val="CommentSubjectChar"/>
    <w:rsid w:val="00180C41"/>
    <w:rPr>
      <w:b/>
      <w:bCs/>
    </w:rPr>
  </w:style>
  <w:style w:type="character" w:customStyle="1" w:styleId="CommentSubjectChar">
    <w:name w:val="Comment Subject Char"/>
    <w:basedOn w:val="CommentTextChar"/>
    <w:link w:val="CommentSubject"/>
    <w:rsid w:val="00180C41"/>
    <w:rPr>
      <w:rFonts w:eastAsiaTheme="minorEastAsia"/>
      <w:b/>
      <w:bCs/>
      <w:lang w:eastAsia="en-CA"/>
    </w:rPr>
  </w:style>
  <w:style w:type="character" w:customStyle="1" w:styleId="Heading3Char">
    <w:name w:val="Heading 3 Char"/>
    <w:basedOn w:val="DefaultParagraphFont"/>
    <w:link w:val="Heading3"/>
    <w:rsid w:val="00C75965"/>
    <w:rPr>
      <w:rFonts w:ascii="Arial" w:hAnsi="Arial" w:cs="Arial"/>
      <w:b/>
      <w:i/>
    </w:rPr>
  </w:style>
  <w:style w:type="paragraph" w:styleId="Title">
    <w:name w:val="Title"/>
    <w:basedOn w:val="Normal"/>
    <w:link w:val="TitleChar"/>
    <w:qFormat/>
    <w:rsid w:val="005C5DD5"/>
    <w:pPr>
      <w:spacing w:after="0" w:line="240" w:lineRule="auto"/>
      <w:jc w:val="center"/>
    </w:pPr>
    <w:rPr>
      <w:b/>
      <w:bCs/>
      <w:sz w:val="24"/>
      <w:szCs w:val="24"/>
      <w:lang w:val="en-CA"/>
    </w:rPr>
  </w:style>
  <w:style w:type="character" w:customStyle="1" w:styleId="TitleChar">
    <w:name w:val="Title Char"/>
    <w:basedOn w:val="DefaultParagraphFont"/>
    <w:link w:val="Title"/>
    <w:rsid w:val="005C5DD5"/>
    <w:rPr>
      <w:b/>
      <w:bCs/>
      <w:sz w:val="24"/>
      <w:szCs w:val="24"/>
      <w:lang w:val="en-CA"/>
    </w:rPr>
  </w:style>
  <w:style w:type="paragraph" w:styleId="EndnoteText">
    <w:name w:val="endnote text"/>
    <w:basedOn w:val="Normal"/>
    <w:link w:val="EndnoteTextChar"/>
    <w:uiPriority w:val="99"/>
    <w:rsid w:val="00685DDB"/>
    <w:pPr>
      <w:spacing w:after="0" w:line="240" w:lineRule="auto"/>
      <w:jc w:val="both"/>
    </w:pPr>
    <w:rPr>
      <w:rFonts w:ascii="Calibri" w:eastAsia="Calibri" w:hAnsi="Calibri"/>
      <w:lang w:bidi="en-US"/>
    </w:rPr>
  </w:style>
  <w:style w:type="character" w:customStyle="1" w:styleId="EndnoteTextChar">
    <w:name w:val="Endnote Text Char"/>
    <w:basedOn w:val="DefaultParagraphFont"/>
    <w:link w:val="EndnoteText"/>
    <w:uiPriority w:val="99"/>
    <w:rsid w:val="00685DDB"/>
    <w:rPr>
      <w:rFonts w:ascii="Calibri" w:eastAsia="Calibri" w:hAnsi="Calibri"/>
      <w:lang w:bidi="en-US"/>
    </w:rPr>
  </w:style>
  <w:style w:type="character" w:styleId="EndnoteReference">
    <w:name w:val="endnote reference"/>
    <w:basedOn w:val="DefaultParagraphFont"/>
    <w:uiPriority w:val="99"/>
    <w:rsid w:val="00685DDB"/>
    <w:rPr>
      <w:rFonts w:cs="Times New Roman"/>
      <w:vertAlign w:val="superscript"/>
    </w:rPr>
  </w:style>
  <w:style w:type="paragraph" w:customStyle="1" w:styleId="Default">
    <w:name w:val="Default"/>
    <w:rsid w:val="001F1A7E"/>
    <w:pPr>
      <w:autoSpaceDE w:val="0"/>
      <w:autoSpaceDN w:val="0"/>
      <w:adjustRightInd w:val="0"/>
    </w:pPr>
    <w:rPr>
      <w:rFonts w:ascii="HelveticaNeueLT Pro 65 Md" w:eastAsiaTheme="minorHAnsi" w:hAnsi="HelveticaNeueLT Pro 65 Md" w:cs="HelveticaNeueLT Pro 65 Md"/>
      <w:color w:val="000000"/>
      <w:sz w:val="24"/>
      <w:szCs w:val="24"/>
    </w:rPr>
  </w:style>
  <w:style w:type="character" w:styleId="Emphasis">
    <w:name w:val="Emphasis"/>
    <w:basedOn w:val="DefaultParagraphFont"/>
    <w:uiPriority w:val="20"/>
    <w:qFormat/>
    <w:rsid w:val="00610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2090">
      <w:bodyDiv w:val="1"/>
      <w:marLeft w:val="0"/>
      <w:marRight w:val="0"/>
      <w:marTop w:val="0"/>
      <w:marBottom w:val="0"/>
      <w:divBdr>
        <w:top w:val="none" w:sz="0" w:space="0" w:color="auto"/>
        <w:left w:val="none" w:sz="0" w:space="0" w:color="auto"/>
        <w:bottom w:val="none" w:sz="0" w:space="0" w:color="auto"/>
        <w:right w:val="none" w:sz="0" w:space="0" w:color="auto"/>
      </w:divBdr>
      <w:divsChild>
        <w:div w:id="118499514">
          <w:marLeft w:val="0"/>
          <w:marRight w:val="0"/>
          <w:marTop w:val="0"/>
          <w:marBottom w:val="0"/>
          <w:divBdr>
            <w:top w:val="none" w:sz="0" w:space="0" w:color="auto"/>
            <w:left w:val="none" w:sz="0" w:space="0" w:color="auto"/>
            <w:bottom w:val="none" w:sz="0" w:space="0" w:color="auto"/>
            <w:right w:val="none" w:sz="0" w:space="0" w:color="auto"/>
          </w:divBdr>
          <w:divsChild>
            <w:div w:id="823157407">
              <w:marLeft w:val="0"/>
              <w:marRight w:val="0"/>
              <w:marTop w:val="0"/>
              <w:marBottom w:val="0"/>
              <w:divBdr>
                <w:top w:val="none" w:sz="0" w:space="0" w:color="auto"/>
                <w:left w:val="none" w:sz="0" w:space="0" w:color="auto"/>
                <w:bottom w:val="none" w:sz="0" w:space="0" w:color="auto"/>
                <w:right w:val="none" w:sz="0" w:space="0" w:color="auto"/>
              </w:divBdr>
              <w:divsChild>
                <w:div w:id="1888253942">
                  <w:marLeft w:val="0"/>
                  <w:marRight w:val="0"/>
                  <w:marTop w:val="0"/>
                  <w:marBottom w:val="0"/>
                  <w:divBdr>
                    <w:top w:val="none" w:sz="0" w:space="0" w:color="auto"/>
                    <w:left w:val="none" w:sz="0" w:space="0" w:color="auto"/>
                    <w:bottom w:val="none" w:sz="0" w:space="0" w:color="auto"/>
                    <w:right w:val="none" w:sz="0" w:space="0" w:color="auto"/>
                  </w:divBdr>
                  <w:divsChild>
                    <w:div w:id="1387951619">
                      <w:marLeft w:val="0"/>
                      <w:marRight w:val="0"/>
                      <w:marTop w:val="0"/>
                      <w:marBottom w:val="0"/>
                      <w:divBdr>
                        <w:top w:val="none" w:sz="0" w:space="0" w:color="auto"/>
                        <w:left w:val="none" w:sz="0" w:space="0" w:color="auto"/>
                        <w:bottom w:val="none" w:sz="0" w:space="0" w:color="auto"/>
                        <w:right w:val="none" w:sz="0" w:space="0" w:color="auto"/>
                      </w:divBdr>
                      <w:divsChild>
                        <w:div w:id="317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0351">
      <w:bodyDiv w:val="1"/>
      <w:marLeft w:val="0"/>
      <w:marRight w:val="0"/>
      <w:marTop w:val="0"/>
      <w:marBottom w:val="0"/>
      <w:divBdr>
        <w:top w:val="none" w:sz="0" w:space="0" w:color="auto"/>
        <w:left w:val="none" w:sz="0" w:space="0" w:color="auto"/>
        <w:bottom w:val="none" w:sz="0" w:space="0" w:color="auto"/>
        <w:right w:val="none" w:sz="0" w:space="0" w:color="auto"/>
      </w:divBdr>
      <w:divsChild>
        <w:div w:id="2101750577">
          <w:marLeft w:val="0"/>
          <w:marRight w:val="0"/>
          <w:marTop w:val="0"/>
          <w:marBottom w:val="0"/>
          <w:divBdr>
            <w:top w:val="none" w:sz="0" w:space="0" w:color="auto"/>
            <w:left w:val="none" w:sz="0" w:space="0" w:color="auto"/>
            <w:bottom w:val="none" w:sz="0" w:space="0" w:color="auto"/>
            <w:right w:val="none" w:sz="0" w:space="0" w:color="auto"/>
          </w:divBdr>
          <w:divsChild>
            <w:div w:id="1189107197">
              <w:marLeft w:val="0"/>
              <w:marRight w:val="0"/>
              <w:marTop w:val="0"/>
              <w:marBottom w:val="0"/>
              <w:divBdr>
                <w:top w:val="none" w:sz="0" w:space="0" w:color="auto"/>
                <w:left w:val="none" w:sz="0" w:space="0" w:color="auto"/>
                <w:bottom w:val="none" w:sz="0" w:space="0" w:color="auto"/>
                <w:right w:val="none" w:sz="0" w:space="0" w:color="auto"/>
              </w:divBdr>
              <w:divsChild>
                <w:div w:id="1678534311">
                  <w:marLeft w:val="0"/>
                  <w:marRight w:val="0"/>
                  <w:marTop w:val="0"/>
                  <w:marBottom w:val="0"/>
                  <w:divBdr>
                    <w:top w:val="none" w:sz="0" w:space="0" w:color="auto"/>
                    <w:left w:val="none" w:sz="0" w:space="0" w:color="auto"/>
                    <w:bottom w:val="none" w:sz="0" w:space="0" w:color="auto"/>
                    <w:right w:val="none" w:sz="0" w:space="0" w:color="auto"/>
                  </w:divBdr>
                  <w:divsChild>
                    <w:div w:id="1701280929">
                      <w:marLeft w:val="0"/>
                      <w:marRight w:val="0"/>
                      <w:marTop w:val="0"/>
                      <w:marBottom w:val="0"/>
                      <w:divBdr>
                        <w:top w:val="none" w:sz="0" w:space="0" w:color="auto"/>
                        <w:left w:val="none" w:sz="0" w:space="0" w:color="auto"/>
                        <w:bottom w:val="none" w:sz="0" w:space="0" w:color="auto"/>
                        <w:right w:val="none" w:sz="0" w:space="0" w:color="auto"/>
                      </w:divBdr>
                      <w:divsChild>
                        <w:div w:id="744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924478">
      <w:bodyDiv w:val="1"/>
      <w:marLeft w:val="0"/>
      <w:marRight w:val="0"/>
      <w:marTop w:val="0"/>
      <w:marBottom w:val="0"/>
      <w:divBdr>
        <w:top w:val="none" w:sz="0" w:space="0" w:color="auto"/>
        <w:left w:val="none" w:sz="0" w:space="0" w:color="auto"/>
        <w:bottom w:val="none" w:sz="0" w:space="0" w:color="auto"/>
        <w:right w:val="none" w:sz="0" w:space="0" w:color="auto"/>
      </w:divBdr>
    </w:div>
    <w:div w:id="1139542014">
      <w:bodyDiv w:val="1"/>
      <w:marLeft w:val="0"/>
      <w:marRight w:val="0"/>
      <w:marTop w:val="0"/>
      <w:marBottom w:val="0"/>
      <w:divBdr>
        <w:top w:val="none" w:sz="0" w:space="0" w:color="auto"/>
        <w:left w:val="none" w:sz="0" w:space="0" w:color="auto"/>
        <w:bottom w:val="none" w:sz="0" w:space="0" w:color="auto"/>
        <w:right w:val="none" w:sz="0" w:space="0" w:color="auto"/>
      </w:divBdr>
      <w:divsChild>
        <w:div w:id="810708880">
          <w:marLeft w:val="374"/>
          <w:marRight w:val="0"/>
          <w:marTop w:val="115"/>
          <w:marBottom w:val="0"/>
          <w:divBdr>
            <w:top w:val="none" w:sz="0" w:space="0" w:color="auto"/>
            <w:left w:val="none" w:sz="0" w:space="0" w:color="auto"/>
            <w:bottom w:val="none" w:sz="0" w:space="0" w:color="auto"/>
            <w:right w:val="none" w:sz="0" w:space="0" w:color="auto"/>
          </w:divBdr>
        </w:div>
        <w:div w:id="18775610">
          <w:marLeft w:val="374"/>
          <w:marRight w:val="0"/>
          <w:marTop w:val="115"/>
          <w:marBottom w:val="0"/>
          <w:divBdr>
            <w:top w:val="none" w:sz="0" w:space="0" w:color="auto"/>
            <w:left w:val="none" w:sz="0" w:space="0" w:color="auto"/>
            <w:bottom w:val="none" w:sz="0" w:space="0" w:color="auto"/>
            <w:right w:val="none" w:sz="0" w:space="0" w:color="auto"/>
          </w:divBdr>
        </w:div>
        <w:div w:id="958099874">
          <w:marLeft w:val="374"/>
          <w:marRight w:val="0"/>
          <w:marTop w:val="115"/>
          <w:marBottom w:val="0"/>
          <w:divBdr>
            <w:top w:val="none" w:sz="0" w:space="0" w:color="auto"/>
            <w:left w:val="none" w:sz="0" w:space="0" w:color="auto"/>
            <w:bottom w:val="none" w:sz="0" w:space="0" w:color="auto"/>
            <w:right w:val="none" w:sz="0" w:space="0" w:color="auto"/>
          </w:divBdr>
        </w:div>
        <w:div w:id="1617562043">
          <w:marLeft w:val="374"/>
          <w:marRight w:val="0"/>
          <w:marTop w:val="115"/>
          <w:marBottom w:val="0"/>
          <w:divBdr>
            <w:top w:val="none" w:sz="0" w:space="0" w:color="auto"/>
            <w:left w:val="none" w:sz="0" w:space="0" w:color="auto"/>
            <w:bottom w:val="none" w:sz="0" w:space="0" w:color="auto"/>
            <w:right w:val="none" w:sz="0" w:space="0" w:color="auto"/>
          </w:divBdr>
        </w:div>
      </w:divsChild>
    </w:div>
    <w:div w:id="21119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using.alberta.ca/documents/cnit2010.pdf" TargetMode="External"/><Relationship Id="rId18" Type="http://schemas.openxmlformats.org/officeDocument/2006/relationships/hyperlink" Target="http://calgaryhomeless.com/agen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algaryhomeless.com/agencies/" TargetMode="External"/><Relationship Id="rId7" Type="http://schemas.openxmlformats.org/officeDocument/2006/relationships/footnotes" Target="footnotes.xml"/><Relationship Id="rId12" Type="http://schemas.openxmlformats.org/officeDocument/2006/relationships/hyperlink" Target="http://www.housing.alberta.ca/documents/PlanForAB_Secretariat_final.pdf" TargetMode="External"/><Relationship Id="rId17" Type="http://schemas.openxmlformats.org/officeDocument/2006/relationships/hyperlink" Target="mailto:rfp2011-01@calgaryhomeles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alberta.ca/documents/Standards-Housing-Minimum.pdf" TargetMode="External"/><Relationship Id="rId20" Type="http://schemas.openxmlformats.org/officeDocument/2006/relationships/hyperlink" Target="http://calgaryhomeless.com/agen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lgaryhomeless.com/assets/10-Year-Plan/10-year-plan-FINALweb.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ousing.alberta.ca/documents/ModestyAssuranceGuidelines.pdf" TargetMode="External"/><Relationship Id="rId23" Type="http://schemas.openxmlformats.org/officeDocument/2006/relationships/hyperlink" Target="http://calgaryhomeless.com/agencies/" TargetMode="External"/><Relationship Id="rId10" Type="http://schemas.openxmlformats.org/officeDocument/2006/relationships/hyperlink" Target="http://calgaryhomeless.com/10-year-plan/" TargetMode="External"/><Relationship Id="rId19" Type="http://schemas.openxmlformats.org/officeDocument/2006/relationships/hyperlink" Target="mailto:rfp2011-01@calgaryhomeles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ousing.alberta.ca/Definitions_related_to_homelessness.cfm" TargetMode="External"/><Relationship Id="rId22" Type="http://schemas.openxmlformats.org/officeDocument/2006/relationships/hyperlink" Target="http://calgaryhomeless.com/agenc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2A25-0DD6-4471-8720-C6E1C2A0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Harrison</dc:creator>
  <cp:lastModifiedBy>Business Analyst</cp:lastModifiedBy>
  <cp:revision>2</cp:revision>
  <cp:lastPrinted>2011-08-31T20:57:00Z</cp:lastPrinted>
  <dcterms:created xsi:type="dcterms:W3CDTF">2014-01-30T21:26:00Z</dcterms:created>
  <dcterms:modified xsi:type="dcterms:W3CDTF">2014-01-30T21:26:00Z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-195240751</vt:i4>
  </property>
</Properties>
</file>